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75891">
      <w:pPr>
        <w:widowControl/>
        <w:tabs>
          <w:tab w:val="left" w:pos="4060"/>
        </w:tabs>
        <w:autoSpaceDE w:val="0"/>
        <w:autoSpaceDN w:val="0"/>
        <w:adjustRightInd/>
        <w:snapToGrid/>
        <w:spacing w:before="120" w:beforeLines="50" w:after="120" w:afterLines="50" w:line="360" w:lineRule="auto"/>
        <w:jc w:val="center"/>
        <w:textAlignment w:val="bottom"/>
        <w:rPr>
          <w:rFonts w:hint="eastAsia" w:ascii="宋体" w:hAnsi="宋体" w:eastAsia="宋体" w:cs="宋体"/>
          <w:b/>
          <w:color w:val="000000"/>
          <w:kern w:val="0"/>
          <w:sz w:val="44"/>
          <w:szCs w:val="44"/>
          <w:highlight w:val="none"/>
          <w:lang w:eastAsia="zh-CN"/>
        </w:rPr>
      </w:pPr>
      <w:bookmarkStart w:id="0" w:name="OLE_LINK1"/>
    </w:p>
    <w:p w14:paraId="083A1E43">
      <w:pPr>
        <w:pStyle w:val="6"/>
        <w:rPr>
          <w:rFonts w:hint="eastAsia" w:ascii="宋体" w:hAnsi="宋体" w:eastAsia="宋体" w:cs="宋体"/>
          <w:b/>
          <w:color w:val="000000"/>
          <w:kern w:val="0"/>
          <w:sz w:val="44"/>
          <w:szCs w:val="44"/>
          <w:highlight w:val="none"/>
          <w:lang w:eastAsia="zh-CN"/>
        </w:rPr>
      </w:pPr>
    </w:p>
    <w:p w14:paraId="44DADACB">
      <w:pPr>
        <w:rPr>
          <w:rFonts w:hint="eastAsia"/>
          <w:highlight w:val="none"/>
          <w:lang w:eastAsia="zh-CN"/>
        </w:rPr>
      </w:pPr>
    </w:p>
    <w:p w14:paraId="47A40FDA">
      <w:pPr>
        <w:widowControl/>
        <w:tabs>
          <w:tab w:val="left" w:pos="4060"/>
        </w:tabs>
        <w:autoSpaceDE w:val="0"/>
        <w:autoSpaceDN w:val="0"/>
        <w:adjustRightInd/>
        <w:snapToGrid/>
        <w:spacing w:before="120" w:beforeLines="50" w:after="120" w:afterLines="50" w:line="360" w:lineRule="auto"/>
        <w:jc w:val="center"/>
        <w:textAlignment w:val="bottom"/>
        <w:rPr>
          <w:rFonts w:hint="default" w:ascii="宋体" w:hAnsi="宋体" w:eastAsia="宋体" w:cs="宋体"/>
          <w:b/>
          <w:color w:val="000000"/>
          <w:kern w:val="0"/>
          <w:sz w:val="44"/>
          <w:szCs w:val="44"/>
          <w:highlight w:val="none"/>
          <w:lang w:val="en-US"/>
        </w:rPr>
      </w:pPr>
      <w:r>
        <w:rPr>
          <w:rFonts w:hint="eastAsia" w:ascii="宋体" w:hAnsi="宋体" w:eastAsia="宋体" w:cs="宋体"/>
          <w:b/>
          <w:color w:val="000000"/>
          <w:kern w:val="0"/>
          <w:sz w:val="44"/>
          <w:szCs w:val="44"/>
          <w:highlight w:val="none"/>
          <w:lang w:eastAsia="zh-CN"/>
        </w:rPr>
        <w:t>清扫车和多功能抑尘车报废拆解回收</w:t>
      </w:r>
    </w:p>
    <w:p w14:paraId="14357DD6">
      <w:pPr>
        <w:widowControl/>
        <w:tabs>
          <w:tab w:val="left" w:pos="4060"/>
        </w:tabs>
        <w:autoSpaceDE w:val="0"/>
        <w:autoSpaceDN w:val="0"/>
        <w:adjustRightInd/>
        <w:snapToGrid/>
        <w:spacing w:before="120" w:beforeLines="50" w:after="120" w:afterLines="50" w:line="360" w:lineRule="auto"/>
        <w:jc w:val="center"/>
        <w:textAlignment w:val="bottom"/>
        <w:rPr>
          <w:rFonts w:hint="eastAsia" w:ascii="宋体" w:hAnsi="宋体" w:eastAsia="宋体" w:cs="宋体"/>
          <w:b/>
          <w:color w:val="000000"/>
          <w:kern w:val="0"/>
          <w:sz w:val="44"/>
          <w:szCs w:val="44"/>
          <w:highlight w:val="none"/>
        </w:rPr>
      </w:pPr>
    </w:p>
    <w:p w14:paraId="12DCEE92">
      <w:pPr>
        <w:widowControl/>
        <w:tabs>
          <w:tab w:val="left" w:pos="4060"/>
        </w:tabs>
        <w:autoSpaceDE w:val="0"/>
        <w:autoSpaceDN w:val="0"/>
        <w:adjustRightInd/>
        <w:snapToGrid/>
        <w:spacing w:before="120" w:beforeLines="50" w:after="120" w:afterLines="50" w:line="360" w:lineRule="auto"/>
        <w:jc w:val="center"/>
        <w:textAlignment w:val="bottom"/>
        <w:rPr>
          <w:rFonts w:ascii="宋体" w:hAnsi="宋体" w:eastAsia="宋体" w:cs="Times New Roman"/>
          <w:b/>
          <w:color w:val="000000"/>
          <w:kern w:val="2"/>
          <w:sz w:val="44"/>
          <w:szCs w:val="44"/>
          <w:highlight w:val="none"/>
        </w:rPr>
      </w:pPr>
      <w:r>
        <w:rPr>
          <w:rFonts w:hint="eastAsia" w:ascii="宋体" w:hAnsi="宋体" w:eastAsia="宋体" w:cs="宋体"/>
          <w:b/>
          <w:color w:val="000000"/>
          <w:kern w:val="0"/>
          <w:sz w:val="44"/>
          <w:szCs w:val="44"/>
          <w:highlight w:val="none"/>
        </w:rPr>
        <w:t>询价文件</w:t>
      </w:r>
    </w:p>
    <w:p w14:paraId="6A6858B2">
      <w:pPr>
        <w:widowControl/>
        <w:tabs>
          <w:tab w:val="left" w:pos="4060"/>
        </w:tabs>
        <w:autoSpaceDE w:val="0"/>
        <w:autoSpaceDN w:val="0"/>
        <w:adjustRightInd/>
        <w:snapToGrid/>
        <w:spacing w:after="0" w:line="360" w:lineRule="auto"/>
        <w:jc w:val="center"/>
        <w:textAlignment w:val="bottom"/>
        <w:rPr>
          <w:rFonts w:ascii="Times New Roman" w:hAnsi="Times New Roman" w:eastAsia="宋体" w:cs="Times New Roman"/>
          <w:b/>
          <w:bCs/>
          <w:color w:val="000000"/>
          <w:kern w:val="2"/>
          <w:sz w:val="28"/>
          <w:szCs w:val="28"/>
          <w:highlight w:val="none"/>
        </w:rPr>
      </w:pPr>
    </w:p>
    <w:p w14:paraId="7043E7B3">
      <w:pPr>
        <w:widowControl/>
        <w:tabs>
          <w:tab w:val="left" w:pos="4060"/>
        </w:tabs>
        <w:autoSpaceDE w:val="0"/>
        <w:autoSpaceDN w:val="0"/>
        <w:adjustRightInd/>
        <w:snapToGrid/>
        <w:spacing w:after="0" w:line="360" w:lineRule="auto"/>
        <w:jc w:val="center"/>
        <w:textAlignment w:val="bottom"/>
        <w:rPr>
          <w:rFonts w:hint="eastAsia" w:ascii="Times New Roman" w:hAnsi="Times New Roman" w:eastAsia="宋体" w:cs="Times New Roman"/>
          <w:b/>
          <w:bCs/>
          <w:color w:val="000000"/>
          <w:kern w:val="2"/>
          <w:sz w:val="52"/>
          <w:szCs w:val="52"/>
          <w:highlight w:val="none"/>
        </w:rPr>
      </w:pPr>
    </w:p>
    <w:p w14:paraId="6F62A15F">
      <w:pPr>
        <w:widowControl/>
        <w:tabs>
          <w:tab w:val="left" w:pos="4060"/>
        </w:tabs>
        <w:autoSpaceDE w:val="0"/>
        <w:autoSpaceDN w:val="0"/>
        <w:adjustRightInd/>
        <w:snapToGrid/>
        <w:spacing w:after="0" w:line="360" w:lineRule="auto"/>
        <w:jc w:val="center"/>
        <w:textAlignment w:val="bottom"/>
        <w:rPr>
          <w:rFonts w:hint="eastAsia" w:ascii="Times New Roman" w:hAnsi="Times New Roman" w:eastAsia="宋体" w:cs="Times New Roman"/>
          <w:b/>
          <w:bCs/>
          <w:color w:val="000000"/>
          <w:kern w:val="2"/>
          <w:sz w:val="52"/>
          <w:szCs w:val="52"/>
          <w:highlight w:val="none"/>
        </w:rPr>
      </w:pPr>
    </w:p>
    <w:p w14:paraId="600DE857">
      <w:pPr>
        <w:widowControl/>
        <w:tabs>
          <w:tab w:val="left" w:pos="4060"/>
        </w:tabs>
        <w:autoSpaceDE w:val="0"/>
        <w:autoSpaceDN w:val="0"/>
        <w:adjustRightInd/>
        <w:snapToGrid/>
        <w:spacing w:after="0" w:line="360" w:lineRule="auto"/>
        <w:jc w:val="center"/>
        <w:textAlignment w:val="bottom"/>
        <w:rPr>
          <w:rFonts w:hint="eastAsia" w:ascii="Times New Roman" w:hAnsi="Times New Roman" w:eastAsia="宋体" w:cs="Times New Roman"/>
          <w:b/>
          <w:bCs/>
          <w:color w:val="000000"/>
          <w:kern w:val="2"/>
          <w:sz w:val="52"/>
          <w:szCs w:val="52"/>
          <w:highlight w:val="none"/>
        </w:rPr>
      </w:pPr>
    </w:p>
    <w:p w14:paraId="40A222CD">
      <w:pPr>
        <w:widowControl/>
        <w:tabs>
          <w:tab w:val="left" w:pos="4060"/>
        </w:tabs>
        <w:autoSpaceDE w:val="0"/>
        <w:autoSpaceDN w:val="0"/>
        <w:adjustRightInd/>
        <w:snapToGrid/>
        <w:spacing w:after="0" w:line="360" w:lineRule="auto"/>
        <w:jc w:val="center"/>
        <w:textAlignment w:val="bottom"/>
        <w:rPr>
          <w:rFonts w:ascii="Times New Roman" w:hAnsi="Times New Roman" w:eastAsia="宋体" w:cs="Times New Roman"/>
          <w:b/>
          <w:bCs/>
          <w:color w:val="000000"/>
          <w:kern w:val="2"/>
          <w:sz w:val="52"/>
          <w:szCs w:val="52"/>
          <w:highlight w:val="none"/>
        </w:rPr>
      </w:pPr>
    </w:p>
    <w:p w14:paraId="342EEFDF">
      <w:pPr>
        <w:widowControl/>
        <w:tabs>
          <w:tab w:val="left" w:pos="4060"/>
        </w:tabs>
        <w:autoSpaceDE w:val="0"/>
        <w:autoSpaceDN w:val="0"/>
        <w:adjustRightInd/>
        <w:snapToGrid/>
        <w:spacing w:after="0" w:line="360" w:lineRule="auto"/>
        <w:ind w:left="3418" w:leftChars="659" w:hanging="1968" w:hangingChars="700"/>
        <w:jc w:val="left"/>
        <w:textAlignment w:val="bottom"/>
        <w:rPr>
          <w:rFonts w:ascii="宋体" w:hAnsi="宋体" w:eastAsia="宋体" w:cs="Times New Roman"/>
          <w:b/>
          <w:color w:val="000000"/>
          <w:kern w:val="2"/>
          <w:sz w:val="28"/>
          <w:szCs w:val="28"/>
          <w:highlight w:val="none"/>
        </w:rPr>
      </w:pPr>
    </w:p>
    <w:p w14:paraId="7E1721FA">
      <w:pPr>
        <w:widowControl/>
        <w:tabs>
          <w:tab w:val="left" w:pos="4060"/>
        </w:tabs>
        <w:autoSpaceDE w:val="0"/>
        <w:autoSpaceDN w:val="0"/>
        <w:adjustRightInd/>
        <w:snapToGrid/>
        <w:spacing w:after="0" w:line="360" w:lineRule="auto"/>
        <w:ind w:left="3418" w:leftChars="659" w:hanging="1968" w:hangingChars="700"/>
        <w:jc w:val="left"/>
        <w:textAlignment w:val="bottom"/>
        <w:rPr>
          <w:rFonts w:ascii="宋体" w:hAnsi="宋体" w:eastAsia="宋体" w:cs="Times New Roman"/>
          <w:b/>
          <w:color w:val="000000"/>
          <w:kern w:val="2"/>
          <w:sz w:val="28"/>
          <w:szCs w:val="28"/>
          <w:highlight w:val="none"/>
        </w:rPr>
      </w:pPr>
    </w:p>
    <w:p w14:paraId="6B882F2C">
      <w:pPr>
        <w:widowControl/>
        <w:tabs>
          <w:tab w:val="left" w:pos="4060"/>
        </w:tabs>
        <w:autoSpaceDE w:val="0"/>
        <w:autoSpaceDN w:val="0"/>
        <w:adjustRightInd/>
        <w:snapToGrid/>
        <w:spacing w:after="0" w:line="360" w:lineRule="auto"/>
        <w:ind w:left="3414" w:leftChars="913" w:hanging="1405" w:hangingChars="500"/>
        <w:jc w:val="left"/>
        <w:textAlignment w:val="bottom"/>
        <w:rPr>
          <w:rFonts w:hint="eastAsia" w:ascii="宋体" w:hAnsi="宋体" w:eastAsia="宋体" w:cs="Times New Roman"/>
          <w:b/>
          <w:color w:val="000000"/>
          <w:kern w:val="2"/>
          <w:sz w:val="28"/>
          <w:szCs w:val="28"/>
          <w:highlight w:val="none"/>
          <w:lang w:eastAsia="zh-CN"/>
        </w:rPr>
      </w:pPr>
      <w:r>
        <w:rPr>
          <w:rFonts w:ascii="宋体" w:hAnsi="宋体" w:eastAsia="宋体" w:cs="Times New Roman"/>
          <w:b/>
          <w:color w:val="000000"/>
          <w:kern w:val="2"/>
          <w:sz w:val="28"/>
          <w:szCs w:val="28"/>
          <w:highlight w:val="none"/>
        </w:rPr>
        <w:t>采 购 人</w:t>
      </w:r>
      <w:r>
        <w:rPr>
          <w:rFonts w:hint="eastAsia" w:ascii="宋体" w:hAnsi="宋体" w:eastAsia="宋体" w:cs="Times New Roman"/>
          <w:b/>
          <w:color w:val="000000"/>
          <w:kern w:val="2"/>
          <w:sz w:val="28"/>
          <w:szCs w:val="28"/>
          <w:highlight w:val="none"/>
        </w:rPr>
        <w:t>：</w:t>
      </w:r>
      <w:r>
        <w:rPr>
          <w:rFonts w:hint="eastAsia" w:ascii="宋体" w:hAnsi="宋体" w:eastAsia="宋体" w:cs="Times New Roman"/>
          <w:b/>
          <w:color w:val="000000"/>
          <w:kern w:val="2"/>
          <w:sz w:val="28"/>
          <w:szCs w:val="28"/>
          <w:highlight w:val="none"/>
          <w:lang w:eastAsia="zh-CN"/>
        </w:rPr>
        <w:t>连云港徐圩</w:t>
      </w:r>
      <w:r>
        <w:rPr>
          <w:rFonts w:hint="eastAsia" w:ascii="宋体" w:hAnsi="宋体" w:eastAsia="宋体" w:cs="Times New Roman"/>
          <w:b/>
          <w:color w:val="000000"/>
          <w:kern w:val="2"/>
          <w:sz w:val="28"/>
          <w:szCs w:val="28"/>
          <w:highlight w:val="none"/>
          <w:lang w:val="en-US" w:eastAsia="zh-CN"/>
        </w:rPr>
        <w:t>城建工程</w:t>
      </w:r>
      <w:r>
        <w:rPr>
          <w:rFonts w:hint="eastAsia" w:ascii="宋体" w:hAnsi="宋体" w:eastAsia="宋体" w:cs="Times New Roman"/>
          <w:b/>
          <w:color w:val="000000"/>
          <w:kern w:val="2"/>
          <w:sz w:val="28"/>
          <w:szCs w:val="28"/>
          <w:highlight w:val="none"/>
          <w:lang w:eastAsia="zh-CN"/>
        </w:rPr>
        <w:t>有限公司</w:t>
      </w:r>
    </w:p>
    <w:p w14:paraId="2DEDFBFD">
      <w:pPr>
        <w:widowControl/>
        <w:tabs>
          <w:tab w:val="left" w:pos="4060"/>
        </w:tabs>
        <w:autoSpaceDE w:val="0"/>
        <w:autoSpaceDN w:val="0"/>
        <w:adjustRightInd/>
        <w:snapToGrid/>
        <w:spacing w:after="0" w:line="360" w:lineRule="auto"/>
        <w:ind w:firstLine="1968" w:firstLineChars="700"/>
        <w:jc w:val="left"/>
        <w:textAlignment w:val="bottom"/>
        <w:rPr>
          <w:rFonts w:hint="eastAsia" w:ascii="宋体" w:hAnsi="宋体" w:eastAsia="宋体" w:cs="Times New Roman"/>
          <w:b/>
          <w:color w:val="000000"/>
          <w:kern w:val="2"/>
          <w:sz w:val="28"/>
          <w:szCs w:val="28"/>
          <w:highlight w:val="none"/>
        </w:rPr>
      </w:pPr>
      <w:r>
        <w:rPr>
          <w:rFonts w:ascii="宋体" w:hAnsi="宋体" w:eastAsia="宋体" w:cs="Times New Roman"/>
          <w:b/>
          <w:color w:val="000000"/>
          <w:kern w:val="2"/>
          <w:sz w:val="28"/>
          <w:szCs w:val="28"/>
          <w:highlight w:val="none"/>
        </w:rPr>
        <w:t xml:space="preserve">日   </w:t>
      </w:r>
      <w:r>
        <w:rPr>
          <w:rFonts w:hint="eastAsia" w:ascii="宋体" w:hAnsi="宋体" w:eastAsia="宋体" w:cs="Times New Roman"/>
          <w:b/>
          <w:color w:val="000000"/>
          <w:kern w:val="2"/>
          <w:sz w:val="28"/>
          <w:szCs w:val="28"/>
          <w:highlight w:val="none"/>
          <w:lang w:val="en-US" w:eastAsia="zh-CN"/>
        </w:rPr>
        <w:t xml:space="preserve">  </w:t>
      </w:r>
      <w:r>
        <w:rPr>
          <w:rFonts w:ascii="宋体" w:hAnsi="宋体" w:eastAsia="宋体" w:cs="Times New Roman"/>
          <w:b/>
          <w:color w:val="000000"/>
          <w:kern w:val="2"/>
          <w:sz w:val="28"/>
          <w:szCs w:val="28"/>
          <w:highlight w:val="none"/>
        </w:rPr>
        <w:t>期：</w:t>
      </w:r>
      <w:r>
        <w:rPr>
          <w:rFonts w:hint="eastAsia" w:ascii="宋体" w:hAnsi="宋体" w:eastAsia="宋体" w:cs="Times New Roman"/>
          <w:b/>
          <w:color w:val="000000"/>
          <w:kern w:val="2"/>
          <w:sz w:val="28"/>
          <w:szCs w:val="28"/>
          <w:highlight w:val="none"/>
          <w:lang w:eastAsia="zh-CN"/>
        </w:rPr>
        <w:t>二零二</w:t>
      </w:r>
      <w:r>
        <w:rPr>
          <w:rFonts w:hint="eastAsia" w:ascii="宋体" w:hAnsi="宋体" w:eastAsia="宋体" w:cs="Times New Roman"/>
          <w:b/>
          <w:color w:val="000000"/>
          <w:kern w:val="2"/>
          <w:sz w:val="28"/>
          <w:szCs w:val="28"/>
          <w:highlight w:val="none"/>
          <w:lang w:val="en-US" w:eastAsia="zh-CN"/>
        </w:rPr>
        <w:t>五</w:t>
      </w:r>
      <w:r>
        <w:rPr>
          <w:rFonts w:hint="eastAsia" w:ascii="宋体" w:hAnsi="宋体" w:eastAsia="宋体" w:cs="Times New Roman"/>
          <w:b/>
          <w:color w:val="000000"/>
          <w:kern w:val="2"/>
          <w:sz w:val="28"/>
          <w:szCs w:val="28"/>
          <w:highlight w:val="none"/>
        </w:rPr>
        <w:t>年</w:t>
      </w:r>
      <w:r>
        <w:rPr>
          <w:rFonts w:hint="eastAsia" w:ascii="宋体" w:hAnsi="宋体" w:eastAsia="宋体" w:cs="Times New Roman"/>
          <w:b/>
          <w:color w:val="000000"/>
          <w:kern w:val="2"/>
          <w:sz w:val="28"/>
          <w:szCs w:val="28"/>
          <w:highlight w:val="none"/>
          <w:lang w:val="en-US" w:eastAsia="zh-CN"/>
        </w:rPr>
        <w:t>五</w:t>
      </w:r>
      <w:r>
        <w:rPr>
          <w:rFonts w:hint="eastAsia" w:ascii="宋体" w:hAnsi="宋体" w:eastAsia="宋体" w:cs="Times New Roman"/>
          <w:b/>
          <w:color w:val="000000"/>
          <w:kern w:val="2"/>
          <w:sz w:val="28"/>
          <w:szCs w:val="28"/>
          <w:highlight w:val="none"/>
        </w:rPr>
        <w:t>月</w:t>
      </w:r>
    </w:p>
    <w:p w14:paraId="37C578D7">
      <w:pPr>
        <w:widowControl/>
        <w:tabs>
          <w:tab w:val="left" w:pos="4060"/>
        </w:tabs>
        <w:autoSpaceDE w:val="0"/>
        <w:autoSpaceDN w:val="0"/>
        <w:adjustRightInd/>
        <w:snapToGrid/>
        <w:spacing w:after="0" w:line="360" w:lineRule="auto"/>
        <w:ind w:firstLine="753" w:firstLineChars="250"/>
        <w:jc w:val="left"/>
        <w:textAlignment w:val="bottom"/>
        <w:rPr>
          <w:rFonts w:ascii="Times New Roman" w:hAnsi="Times New Roman" w:eastAsia="宋体" w:cs="Times New Roman"/>
          <w:b/>
          <w:color w:val="000000"/>
          <w:kern w:val="2"/>
          <w:sz w:val="30"/>
          <w:szCs w:val="30"/>
          <w:highlight w:val="none"/>
        </w:rPr>
      </w:pPr>
    </w:p>
    <w:p w14:paraId="68983020">
      <w:pPr>
        <w:widowControl/>
        <w:tabs>
          <w:tab w:val="left" w:pos="4060"/>
        </w:tabs>
        <w:autoSpaceDE w:val="0"/>
        <w:autoSpaceDN w:val="0"/>
        <w:adjustRightInd/>
        <w:snapToGrid/>
        <w:spacing w:after="0" w:line="360" w:lineRule="auto"/>
        <w:jc w:val="left"/>
        <w:textAlignment w:val="bottom"/>
        <w:rPr>
          <w:rFonts w:ascii="Times New Roman" w:hAnsi="Times New Roman" w:eastAsia="宋体" w:cs="Times New Roman"/>
          <w:b/>
          <w:color w:val="000000"/>
          <w:kern w:val="2"/>
          <w:sz w:val="48"/>
          <w:szCs w:val="48"/>
          <w:highlight w:val="none"/>
        </w:rPr>
      </w:pPr>
    </w:p>
    <w:p w14:paraId="1EA3ABB1">
      <w:pPr>
        <w:widowControl/>
        <w:tabs>
          <w:tab w:val="left" w:pos="4060"/>
        </w:tabs>
        <w:autoSpaceDE w:val="0"/>
        <w:autoSpaceDN w:val="0"/>
        <w:adjustRightInd/>
        <w:snapToGrid/>
        <w:spacing w:after="0" w:line="360" w:lineRule="auto"/>
        <w:jc w:val="center"/>
        <w:textAlignment w:val="bottom"/>
        <w:rPr>
          <w:rFonts w:ascii="Times New Roman" w:hAnsi="Times New Roman" w:eastAsia="宋体" w:cs="Times New Roman"/>
          <w:b/>
          <w:color w:val="000000"/>
          <w:kern w:val="2"/>
          <w:sz w:val="48"/>
          <w:szCs w:val="48"/>
          <w:highlight w:val="none"/>
        </w:rPr>
        <w:sectPr>
          <w:footerReference r:id="rId4" w:type="default"/>
          <w:pgSz w:w="11905" w:h="16838"/>
          <w:pgMar w:top="1247" w:right="1247" w:bottom="1247" w:left="1247" w:header="850" w:footer="850" w:gutter="0"/>
          <w:pgNumType w:fmt="decimal"/>
          <w:cols w:space="0" w:num="1"/>
          <w:rtlGutter w:val="0"/>
          <w:docGrid w:linePitch="360" w:charSpace="0"/>
        </w:sectPr>
      </w:pPr>
    </w:p>
    <w:p w14:paraId="36F5D3F9">
      <w:pPr>
        <w:widowControl/>
        <w:tabs>
          <w:tab w:val="left" w:pos="4060"/>
        </w:tabs>
        <w:autoSpaceDE w:val="0"/>
        <w:autoSpaceDN w:val="0"/>
        <w:adjustRightInd/>
        <w:snapToGrid/>
        <w:spacing w:after="0" w:line="360" w:lineRule="auto"/>
        <w:jc w:val="center"/>
        <w:textAlignment w:val="bottom"/>
        <w:rPr>
          <w:rFonts w:ascii="Times New Roman" w:hAnsi="Times New Roman" w:eastAsia="宋体" w:cs="Times New Roman"/>
          <w:b/>
          <w:color w:val="000000"/>
          <w:kern w:val="2"/>
          <w:sz w:val="48"/>
          <w:szCs w:val="48"/>
          <w:highlight w:val="none"/>
        </w:rPr>
      </w:pPr>
      <w:r>
        <w:rPr>
          <w:rFonts w:ascii="Times New Roman" w:hAnsi="Times New Roman" w:eastAsia="宋体" w:cs="Times New Roman"/>
          <w:b/>
          <w:color w:val="000000"/>
          <w:kern w:val="2"/>
          <w:sz w:val="48"/>
          <w:szCs w:val="48"/>
          <w:highlight w:val="none"/>
        </w:rPr>
        <w:t>目  录</w:t>
      </w:r>
    </w:p>
    <w:p w14:paraId="24871A12">
      <w:pPr>
        <w:widowControl/>
        <w:tabs>
          <w:tab w:val="left" w:pos="4060"/>
        </w:tabs>
        <w:autoSpaceDE w:val="0"/>
        <w:autoSpaceDN w:val="0"/>
        <w:adjustRightInd/>
        <w:snapToGrid/>
        <w:spacing w:after="0" w:line="360" w:lineRule="auto"/>
        <w:jc w:val="center"/>
        <w:textAlignment w:val="bottom"/>
        <w:rPr>
          <w:rFonts w:ascii="Times New Roman" w:hAnsi="Times New Roman" w:eastAsia="宋体" w:cs="Times New Roman"/>
          <w:b/>
          <w:color w:val="000000"/>
          <w:kern w:val="2"/>
          <w:sz w:val="48"/>
          <w:szCs w:val="48"/>
          <w:highlight w:val="none"/>
        </w:rPr>
      </w:pPr>
    </w:p>
    <w:p w14:paraId="65B31BC6">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jc w:val="both"/>
        <w:textAlignment w:val="auto"/>
        <w:rPr>
          <w:rFonts w:ascii="Times New Roman" w:hAnsi="Times New Roman" w:eastAsia="宋体" w:cs="Times New Roman"/>
          <w:color w:val="000000"/>
          <w:kern w:val="2"/>
          <w:sz w:val="30"/>
          <w:szCs w:val="30"/>
          <w:highlight w:val="none"/>
        </w:rPr>
      </w:pPr>
      <w:r>
        <w:rPr>
          <w:rFonts w:ascii="Times New Roman" w:hAnsi="Times New Roman" w:eastAsia="宋体" w:cs="Times New Roman"/>
          <w:color w:val="000000"/>
          <w:kern w:val="2"/>
          <w:sz w:val="30"/>
          <w:szCs w:val="30"/>
          <w:highlight w:val="none"/>
          <w:lang w:val="zh-CN"/>
        </w:rPr>
        <w:t xml:space="preserve">第一章 </w:t>
      </w:r>
      <w:r>
        <w:rPr>
          <w:rFonts w:hint="eastAsia" w:ascii="Times New Roman" w:hAnsi="Times New Roman" w:eastAsia="宋体" w:cs="Times New Roman"/>
          <w:color w:val="000000"/>
          <w:kern w:val="2"/>
          <w:sz w:val="30"/>
          <w:szCs w:val="30"/>
          <w:highlight w:val="none"/>
          <w:lang w:val="en-US" w:eastAsia="zh-CN"/>
        </w:rPr>
        <w:t xml:space="preserve"> </w:t>
      </w:r>
      <w:r>
        <w:rPr>
          <w:rFonts w:hint="eastAsia" w:ascii="Times New Roman" w:hAnsi="Times New Roman" w:eastAsia="宋体" w:cs="Times New Roman"/>
          <w:color w:val="000000"/>
          <w:kern w:val="2"/>
          <w:sz w:val="30"/>
          <w:szCs w:val="30"/>
          <w:highlight w:val="none"/>
          <w:lang w:eastAsia="zh-CN"/>
        </w:rPr>
        <w:t>询价公告</w:t>
      </w:r>
    </w:p>
    <w:p w14:paraId="4A3FE736">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ascii="Times New Roman" w:hAnsi="Times New Roman" w:eastAsia="宋体" w:cs="Times New Roman"/>
          <w:color w:val="000000"/>
          <w:kern w:val="2"/>
          <w:sz w:val="30"/>
          <w:szCs w:val="30"/>
          <w:highlight w:val="none"/>
          <w:lang w:val="zh-CN"/>
        </w:rPr>
      </w:pPr>
      <w:r>
        <w:rPr>
          <w:rFonts w:hint="eastAsia" w:ascii="Times New Roman" w:hAnsi="Times New Roman" w:eastAsia="宋体" w:cs="Times New Roman"/>
          <w:color w:val="000000"/>
          <w:kern w:val="2"/>
          <w:sz w:val="30"/>
          <w:szCs w:val="30"/>
          <w:highlight w:val="none"/>
          <w:lang w:eastAsia="zh-CN"/>
        </w:rPr>
        <w:t>第</w:t>
      </w:r>
      <w:r>
        <w:rPr>
          <w:rFonts w:hint="eastAsia" w:ascii="Times New Roman" w:hAnsi="Times New Roman" w:eastAsia="宋体" w:cs="Times New Roman"/>
          <w:color w:val="000000"/>
          <w:kern w:val="2"/>
          <w:sz w:val="30"/>
          <w:szCs w:val="30"/>
          <w:highlight w:val="none"/>
          <w:lang w:val="en-US" w:eastAsia="zh-CN"/>
        </w:rPr>
        <w:t>二</w:t>
      </w:r>
      <w:r>
        <w:rPr>
          <w:rFonts w:hint="eastAsia" w:ascii="Times New Roman" w:hAnsi="Times New Roman" w:eastAsia="宋体" w:cs="Times New Roman"/>
          <w:color w:val="000000"/>
          <w:kern w:val="2"/>
          <w:sz w:val="30"/>
          <w:szCs w:val="30"/>
          <w:highlight w:val="none"/>
          <w:lang w:eastAsia="zh-CN"/>
        </w:rPr>
        <w:t>章</w:t>
      </w:r>
      <w:r>
        <w:rPr>
          <w:rFonts w:hint="eastAsia" w:ascii="Times New Roman" w:hAnsi="Times New Roman" w:eastAsia="宋体" w:cs="Times New Roman"/>
          <w:color w:val="000000"/>
          <w:kern w:val="2"/>
          <w:sz w:val="30"/>
          <w:szCs w:val="30"/>
          <w:highlight w:val="none"/>
          <w:lang w:val="en-US" w:eastAsia="zh-CN"/>
        </w:rPr>
        <w:t xml:space="preserve">  </w:t>
      </w:r>
      <w:r>
        <w:rPr>
          <w:rFonts w:hint="eastAsia" w:ascii="Times New Roman" w:hAnsi="Times New Roman" w:eastAsia="宋体" w:cs="Times New Roman"/>
          <w:color w:val="000000"/>
          <w:kern w:val="2"/>
          <w:sz w:val="30"/>
          <w:szCs w:val="30"/>
          <w:highlight w:val="none"/>
        </w:rPr>
        <w:t>询价</w:t>
      </w:r>
      <w:r>
        <w:rPr>
          <w:rFonts w:ascii="Times New Roman" w:hAnsi="Times New Roman" w:eastAsia="宋体" w:cs="Times New Roman"/>
          <w:color w:val="000000"/>
          <w:kern w:val="2"/>
          <w:sz w:val="30"/>
          <w:szCs w:val="30"/>
          <w:highlight w:val="none"/>
        </w:rPr>
        <w:t>响应文件</w:t>
      </w:r>
      <w:r>
        <w:rPr>
          <w:rFonts w:ascii="Times New Roman" w:hAnsi="Times New Roman" w:eastAsia="宋体" w:cs="Times New Roman"/>
          <w:color w:val="000000"/>
          <w:kern w:val="2"/>
          <w:sz w:val="30"/>
          <w:szCs w:val="30"/>
          <w:highlight w:val="none"/>
          <w:lang w:val="zh-CN"/>
        </w:rPr>
        <w:t>格式</w:t>
      </w:r>
    </w:p>
    <w:p w14:paraId="53F58CE3">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ascii="Times New Roman" w:hAnsi="Times New Roman" w:eastAsia="宋体" w:cs="Times New Roman"/>
          <w:color w:val="000000"/>
          <w:kern w:val="2"/>
          <w:sz w:val="30"/>
          <w:szCs w:val="30"/>
          <w:highlight w:val="none"/>
          <w:lang w:val="zh-CN"/>
        </w:rPr>
      </w:pPr>
    </w:p>
    <w:p w14:paraId="2DD3CD51">
      <w:pPr>
        <w:widowControl/>
        <w:tabs>
          <w:tab w:val="left" w:pos="4060"/>
        </w:tabs>
        <w:autoSpaceDE w:val="0"/>
        <w:autoSpaceDN w:val="0"/>
        <w:adjustRightInd/>
        <w:snapToGrid/>
        <w:spacing w:after="0" w:line="360" w:lineRule="auto"/>
        <w:ind w:left="5146"/>
        <w:jc w:val="left"/>
        <w:textAlignment w:val="bottom"/>
        <w:rPr>
          <w:rFonts w:ascii="Times New Roman" w:hAnsi="Times New Roman" w:eastAsia="宋体" w:cs="Times New Roman"/>
          <w:b/>
          <w:color w:val="000000"/>
          <w:kern w:val="2"/>
          <w:sz w:val="30"/>
          <w:szCs w:val="30"/>
          <w:highlight w:val="none"/>
        </w:rPr>
      </w:pPr>
    </w:p>
    <w:p w14:paraId="209C2035">
      <w:pPr>
        <w:pStyle w:val="12"/>
        <w:shd w:val="clear" w:color="auto" w:fill="FFFFFF"/>
        <w:spacing w:before="0" w:beforeAutospacing="0" w:after="0" w:afterAutospacing="0"/>
        <w:jc w:val="center"/>
        <w:rPr>
          <w:rFonts w:hint="eastAsia"/>
          <w:b/>
          <w:bCs/>
          <w:color w:val="000000"/>
          <w:sz w:val="36"/>
          <w:szCs w:val="36"/>
          <w:highlight w:val="none"/>
          <w:lang w:val="en-US" w:eastAsia="zh-CN"/>
        </w:rPr>
        <w:sectPr>
          <w:pgSz w:w="11905" w:h="16838"/>
          <w:pgMar w:top="1247" w:right="1247" w:bottom="1247" w:left="1247" w:header="850" w:footer="850" w:gutter="0"/>
          <w:pgNumType w:fmt="decimal"/>
          <w:cols w:space="0" w:num="1"/>
          <w:rtlGutter w:val="0"/>
          <w:docGrid w:linePitch="360" w:charSpace="0"/>
        </w:sectPr>
      </w:pPr>
    </w:p>
    <w:p w14:paraId="16573582">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default"/>
          <w:b/>
          <w:bCs/>
          <w:color w:val="000000"/>
          <w:sz w:val="36"/>
          <w:szCs w:val="36"/>
          <w:highlight w:val="none"/>
          <w:lang w:val="en-US" w:eastAsia="zh-CN"/>
        </w:rPr>
      </w:pPr>
      <w:r>
        <w:rPr>
          <w:rFonts w:hint="eastAsia"/>
          <w:b/>
          <w:bCs/>
          <w:color w:val="000000"/>
          <w:sz w:val="36"/>
          <w:szCs w:val="36"/>
          <w:highlight w:val="none"/>
          <w:lang w:val="en-US" w:eastAsia="zh-CN"/>
        </w:rPr>
        <w:t>第一章  询价公告</w:t>
      </w:r>
    </w:p>
    <w:p w14:paraId="47172F8C">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ascii="Arial Unicode MS" w:hAnsi="Arial Unicode MS"/>
          <w:color w:val="000000"/>
          <w:sz w:val="22"/>
          <w:szCs w:val="22"/>
          <w:highlight w:val="none"/>
        </w:rPr>
      </w:pPr>
      <w:r>
        <w:rPr>
          <w:rFonts w:hint="eastAsia"/>
          <w:b/>
          <w:bCs/>
          <w:color w:val="000000"/>
          <w:sz w:val="32"/>
          <w:szCs w:val="32"/>
          <w:highlight w:val="none"/>
          <w:lang w:val="en-US" w:eastAsia="zh-CN"/>
        </w:rPr>
        <w:t xml:space="preserve">清扫车和多功能抑尘车报废拆解回收 </w:t>
      </w:r>
      <w:r>
        <w:rPr>
          <w:rFonts w:hint="eastAsia"/>
          <w:b/>
          <w:bCs/>
          <w:color w:val="000000"/>
          <w:sz w:val="32"/>
          <w:szCs w:val="32"/>
          <w:highlight w:val="none"/>
        </w:rPr>
        <w:t>询价公告</w:t>
      </w:r>
    </w:p>
    <w:p w14:paraId="5E4F4CDD">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ascii="Arial Unicode MS" w:hAnsi="Arial Unicode MS"/>
          <w:color w:val="000000"/>
          <w:sz w:val="22"/>
          <w:szCs w:val="22"/>
          <w:highlight w:val="none"/>
        </w:rPr>
      </w:pPr>
      <w:r>
        <w:rPr>
          <w:rFonts w:hint="eastAsia"/>
          <w:b/>
          <w:bCs/>
          <w:color w:val="000000"/>
          <w:highlight w:val="none"/>
        </w:rPr>
        <w:t>1.询价条件</w:t>
      </w:r>
    </w:p>
    <w:p w14:paraId="238DBE0C">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ascii="Arial Unicode MS" w:hAnsi="Arial Unicode MS"/>
          <w:color w:val="000000"/>
          <w:sz w:val="22"/>
          <w:szCs w:val="22"/>
          <w:highlight w:val="none"/>
        </w:rPr>
      </w:pPr>
      <w:r>
        <w:rPr>
          <w:rFonts w:hint="eastAsia"/>
          <w:color w:val="000000"/>
          <w:highlight w:val="none"/>
          <w:u w:val="single"/>
          <w:lang w:eastAsia="zh-CN"/>
        </w:rPr>
        <w:t>连云港徐圩</w:t>
      </w:r>
      <w:r>
        <w:rPr>
          <w:rFonts w:hint="eastAsia"/>
          <w:color w:val="000000"/>
          <w:highlight w:val="none"/>
          <w:u w:val="single"/>
          <w:lang w:val="en-US" w:eastAsia="zh-CN"/>
        </w:rPr>
        <w:t>城建工程</w:t>
      </w:r>
      <w:r>
        <w:rPr>
          <w:rFonts w:hint="eastAsia"/>
          <w:color w:val="000000"/>
          <w:highlight w:val="none"/>
          <w:u w:val="single"/>
          <w:lang w:eastAsia="zh-CN"/>
        </w:rPr>
        <w:t>有限公司</w:t>
      </w:r>
      <w:r>
        <w:rPr>
          <w:rFonts w:hint="eastAsia"/>
          <w:color w:val="000000"/>
          <w:highlight w:val="none"/>
        </w:rPr>
        <w:t>对本采购项目</w:t>
      </w:r>
      <w:r>
        <w:rPr>
          <w:rFonts w:hint="eastAsia"/>
          <w:color w:val="000000"/>
          <w:highlight w:val="none"/>
          <w:u w:val="single"/>
          <w:lang w:val="en-US" w:eastAsia="zh-CN"/>
        </w:rPr>
        <w:t xml:space="preserve"> 清扫车和多功能抑尘车报废拆解回收 </w:t>
      </w:r>
      <w:r>
        <w:rPr>
          <w:rFonts w:hint="eastAsia"/>
          <w:color w:val="000000"/>
          <w:highlight w:val="none"/>
        </w:rPr>
        <w:t>进行</w:t>
      </w:r>
      <w:r>
        <w:rPr>
          <w:rFonts w:hint="eastAsia"/>
          <w:color w:val="000000"/>
          <w:highlight w:val="none"/>
          <w:lang w:eastAsia="zh-CN"/>
        </w:rPr>
        <w:t>公开</w:t>
      </w:r>
      <w:r>
        <w:rPr>
          <w:rFonts w:hint="eastAsia"/>
          <w:color w:val="000000"/>
          <w:highlight w:val="none"/>
        </w:rPr>
        <w:t>询价，特邀请有兴趣的潜在投标人参加。</w:t>
      </w:r>
    </w:p>
    <w:p w14:paraId="4DE4E40B">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ascii="Arial Unicode MS" w:hAnsi="Arial Unicode MS"/>
          <w:color w:val="000000"/>
          <w:sz w:val="22"/>
          <w:szCs w:val="22"/>
          <w:highlight w:val="none"/>
        </w:rPr>
      </w:pPr>
      <w:r>
        <w:rPr>
          <w:rFonts w:hint="eastAsia"/>
          <w:b/>
          <w:bCs/>
          <w:color w:val="000000"/>
          <w:highlight w:val="none"/>
        </w:rPr>
        <w:t>2.</w:t>
      </w:r>
      <w:r>
        <w:rPr>
          <w:rFonts w:hint="eastAsia"/>
          <w:b/>
          <w:bCs/>
          <w:color w:val="000000"/>
          <w:highlight w:val="none"/>
          <w:lang w:eastAsia="zh-CN"/>
        </w:rPr>
        <w:t>项目</w:t>
      </w:r>
      <w:r>
        <w:rPr>
          <w:rFonts w:hint="eastAsia"/>
          <w:b/>
          <w:bCs/>
          <w:color w:val="000000"/>
          <w:highlight w:val="none"/>
        </w:rPr>
        <w:t>概况</w:t>
      </w:r>
    </w:p>
    <w:p w14:paraId="3FE72D31">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ascii="Arial Unicode MS" w:hAnsi="Arial Unicode MS"/>
          <w:color w:val="000000"/>
          <w:sz w:val="22"/>
          <w:szCs w:val="22"/>
          <w:highlight w:val="none"/>
        </w:rPr>
      </w:pPr>
      <w:r>
        <w:rPr>
          <w:rFonts w:hint="eastAsia"/>
          <w:color w:val="000000"/>
          <w:highlight w:val="none"/>
        </w:rPr>
        <w:t>2.1项目地点：连云港市徐圩新区。</w:t>
      </w:r>
    </w:p>
    <w:p w14:paraId="02F88B2E">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ascii="Arial Unicode MS" w:hAnsi="Arial Unicode MS"/>
          <w:color w:val="000000"/>
          <w:sz w:val="22"/>
          <w:szCs w:val="22"/>
          <w:highlight w:val="none"/>
        </w:rPr>
      </w:pPr>
      <w:r>
        <w:rPr>
          <w:rFonts w:hint="eastAsia"/>
          <w:color w:val="000000"/>
          <w:highlight w:val="none"/>
        </w:rPr>
        <w:t>2.2</w:t>
      </w:r>
      <w:r>
        <w:rPr>
          <w:rFonts w:hint="eastAsia"/>
          <w:color w:val="000000"/>
          <w:highlight w:val="none"/>
          <w:lang w:eastAsia="zh-CN"/>
        </w:rPr>
        <w:t>询价范围</w:t>
      </w:r>
      <w:r>
        <w:rPr>
          <w:rFonts w:hint="eastAsia"/>
          <w:color w:val="000000"/>
          <w:highlight w:val="none"/>
        </w:rPr>
        <w:t>：</w:t>
      </w:r>
      <w:r>
        <w:rPr>
          <w:rFonts w:hint="eastAsia"/>
          <w:color w:val="000000"/>
          <w:highlight w:val="none"/>
          <w:lang w:val="en-US" w:eastAsia="zh-CN"/>
        </w:rPr>
        <w:t>清扫车和多功能抑尘车报废拆解回收</w:t>
      </w:r>
      <w:r>
        <w:rPr>
          <w:rFonts w:hint="eastAsia"/>
          <w:color w:val="000000"/>
          <w:highlight w:val="none"/>
          <w:lang w:eastAsia="zh-CN"/>
        </w:rPr>
        <w:t>，</w:t>
      </w:r>
      <w:r>
        <w:rPr>
          <w:rFonts w:hint="eastAsia"/>
          <w:color w:val="000000"/>
          <w:highlight w:val="none"/>
        </w:rPr>
        <w:t>具体详见清单。</w:t>
      </w:r>
    </w:p>
    <w:p w14:paraId="0E6036E7">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ascii="Arial Unicode MS" w:hAnsi="Arial Unicode MS"/>
          <w:color w:val="000000"/>
          <w:sz w:val="22"/>
          <w:szCs w:val="22"/>
          <w:highlight w:val="none"/>
        </w:rPr>
      </w:pPr>
      <w:r>
        <w:rPr>
          <w:rFonts w:hint="eastAsia"/>
          <w:color w:val="000000"/>
          <w:highlight w:val="none"/>
        </w:rPr>
        <w:t>2.3采购方式：</w:t>
      </w:r>
      <w:r>
        <w:rPr>
          <w:rFonts w:hint="eastAsia"/>
          <w:color w:val="000000"/>
          <w:highlight w:val="none"/>
          <w:lang w:val="en-US" w:eastAsia="zh-CN"/>
        </w:rPr>
        <w:t>公开</w:t>
      </w:r>
      <w:r>
        <w:rPr>
          <w:rFonts w:hint="eastAsia"/>
          <w:color w:val="000000"/>
          <w:highlight w:val="none"/>
        </w:rPr>
        <w:t>询价。</w:t>
      </w:r>
    </w:p>
    <w:p w14:paraId="18F83D86">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ascii="Arial Unicode MS" w:hAnsi="Arial Unicode MS"/>
          <w:color w:val="000000"/>
          <w:sz w:val="22"/>
          <w:szCs w:val="22"/>
          <w:highlight w:val="none"/>
        </w:rPr>
      </w:pPr>
      <w:r>
        <w:rPr>
          <w:rFonts w:hint="eastAsia"/>
          <w:color w:val="000000"/>
          <w:highlight w:val="none"/>
        </w:rPr>
        <w:t>2.4</w:t>
      </w:r>
      <w:r>
        <w:rPr>
          <w:rFonts w:hint="eastAsia"/>
          <w:color w:val="000000"/>
          <w:highlight w:val="none"/>
          <w:lang w:eastAsia="zh-CN"/>
        </w:rPr>
        <w:t>采购</w:t>
      </w:r>
      <w:r>
        <w:rPr>
          <w:rFonts w:hint="eastAsia"/>
          <w:color w:val="000000"/>
          <w:highlight w:val="none"/>
        </w:rPr>
        <w:t>控制价</w:t>
      </w:r>
      <w:r>
        <w:rPr>
          <w:rFonts w:hint="eastAsia"/>
          <w:b w:val="0"/>
          <w:bCs w:val="0"/>
          <w:color w:val="000000"/>
          <w:highlight w:val="none"/>
          <w:lang w:eastAsia="zh-CN"/>
        </w:rPr>
        <w:t>：</w:t>
      </w:r>
      <w:r>
        <w:rPr>
          <w:rFonts w:hint="eastAsia"/>
          <w:b/>
          <w:bCs/>
          <w:color w:val="000000"/>
          <w:highlight w:val="yellow"/>
          <w:shd w:val="clear" w:color="auto" w:fill="FFFFFF"/>
          <w:lang w:val="en-US" w:eastAsia="zh-CN"/>
        </w:rPr>
        <w:t>3.2625</w:t>
      </w:r>
      <w:r>
        <w:rPr>
          <w:rFonts w:hint="eastAsia"/>
          <w:b w:val="0"/>
          <w:bCs w:val="0"/>
          <w:color w:val="000000"/>
          <w:highlight w:val="none"/>
          <w:shd w:val="clear" w:color="auto" w:fill="FFFFFF"/>
          <w:lang w:val="en-US" w:eastAsia="zh-CN"/>
        </w:rPr>
        <w:t>万元，</w:t>
      </w:r>
      <w:r>
        <w:rPr>
          <w:rFonts w:hint="eastAsia"/>
          <w:b/>
          <w:bCs/>
          <w:color w:val="auto"/>
          <w:highlight w:val="yellow"/>
          <w:shd w:val="clear" w:color="auto" w:fill="FFFFFF"/>
          <w:lang w:val="en-US" w:eastAsia="zh-CN"/>
        </w:rPr>
        <w:t>低于</w:t>
      </w:r>
      <w:r>
        <w:rPr>
          <w:rFonts w:hint="eastAsia"/>
          <w:b w:val="0"/>
          <w:bCs w:val="0"/>
          <w:color w:val="auto"/>
          <w:highlight w:val="none"/>
          <w:shd w:val="clear" w:color="auto" w:fill="FFFFFF"/>
          <w:lang w:val="en-US" w:eastAsia="zh-CN"/>
        </w:rPr>
        <w:t>控制价的按废标处理</w:t>
      </w:r>
      <w:r>
        <w:rPr>
          <w:rFonts w:hint="eastAsia"/>
          <w:b w:val="0"/>
          <w:bCs w:val="0"/>
          <w:color w:val="000000"/>
          <w:highlight w:val="none"/>
          <w:shd w:val="clear" w:color="auto" w:fill="FFFFFF"/>
          <w:lang w:val="en-US" w:eastAsia="zh-CN"/>
        </w:rPr>
        <w:t>。</w:t>
      </w:r>
    </w:p>
    <w:p w14:paraId="405522F3">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ascii="Arial Unicode MS" w:hAnsi="Arial Unicode MS"/>
          <w:color w:val="000000"/>
          <w:sz w:val="22"/>
          <w:szCs w:val="22"/>
          <w:highlight w:val="none"/>
        </w:rPr>
      </w:pPr>
      <w:r>
        <w:rPr>
          <w:rFonts w:hint="eastAsia"/>
          <w:color w:val="000000"/>
          <w:highlight w:val="none"/>
        </w:rPr>
        <w:t>2.5</w:t>
      </w:r>
      <w:r>
        <w:rPr>
          <w:rFonts w:hint="eastAsia"/>
          <w:color w:val="000000"/>
          <w:highlight w:val="none"/>
          <w:lang w:eastAsia="zh-CN"/>
        </w:rPr>
        <w:t>服务期限</w:t>
      </w:r>
      <w:r>
        <w:rPr>
          <w:rFonts w:hint="eastAsia"/>
          <w:color w:val="000000"/>
          <w:highlight w:val="none"/>
        </w:rPr>
        <w:t>：</w:t>
      </w:r>
      <w:r>
        <w:rPr>
          <w:rFonts w:hint="eastAsia"/>
          <w:b/>
          <w:bCs/>
          <w:color w:val="000000"/>
          <w:highlight w:val="none"/>
          <w:lang w:val="en-US" w:eastAsia="zh-CN"/>
        </w:rPr>
        <w:t>15</w:t>
      </w:r>
      <w:r>
        <w:rPr>
          <w:rFonts w:hint="eastAsia"/>
          <w:b/>
          <w:bCs/>
          <w:color w:val="000000"/>
          <w:highlight w:val="none"/>
        </w:rPr>
        <w:t>日历天</w:t>
      </w:r>
      <w:r>
        <w:rPr>
          <w:rFonts w:hint="eastAsia"/>
          <w:color w:val="000000"/>
          <w:highlight w:val="none"/>
        </w:rPr>
        <w:t>，实际开始时间以</w:t>
      </w:r>
      <w:r>
        <w:rPr>
          <w:rFonts w:hint="eastAsia"/>
          <w:color w:val="000000"/>
          <w:highlight w:val="none"/>
          <w:lang w:eastAsia="zh-CN"/>
        </w:rPr>
        <w:t>采购</w:t>
      </w:r>
      <w:r>
        <w:rPr>
          <w:rFonts w:hint="eastAsia"/>
          <w:color w:val="000000"/>
          <w:highlight w:val="none"/>
        </w:rPr>
        <w:t>人通知为准。</w:t>
      </w:r>
    </w:p>
    <w:p w14:paraId="2E4CDC46">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color w:val="000000"/>
          <w:highlight w:val="none"/>
        </w:rPr>
      </w:pPr>
      <w:r>
        <w:rPr>
          <w:rFonts w:hint="eastAsia"/>
          <w:color w:val="000000"/>
          <w:highlight w:val="none"/>
        </w:rPr>
        <w:t>2.6质量要求</w:t>
      </w:r>
      <w:r>
        <w:rPr>
          <w:rFonts w:hint="eastAsia"/>
          <w:color w:val="000000"/>
          <w:highlight w:val="none"/>
          <w:lang w:eastAsia="zh-CN"/>
        </w:rPr>
        <w:t>：</w:t>
      </w:r>
      <w:r>
        <w:rPr>
          <w:rFonts w:hint="eastAsia"/>
          <w:color w:val="000000"/>
          <w:highlight w:val="none"/>
        </w:rPr>
        <w:t>合格，符合国家法律、法规、技术规范、技术标准和本公告要求。</w:t>
      </w:r>
    </w:p>
    <w:p w14:paraId="471E8698">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b/>
          <w:bCs/>
          <w:color w:val="000000"/>
          <w:highlight w:val="yellow"/>
          <w:lang w:val="en-US" w:eastAsia="zh-CN"/>
        </w:rPr>
      </w:pPr>
      <w:r>
        <w:rPr>
          <w:rFonts w:hint="eastAsia"/>
          <w:b/>
          <w:bCs/>
          <w:color w:val="000000"/>
          <w:highlight w:val="none"/>
          <w:lang w:val="en-US" w:eastAsia="zh-CN"/>
        </w:rPr>
        <w:t>2.7交货及报价说明：</w:t>
      </w:r>
      <w:r>
        <w:rPr>
          <w:rFonts w:hint="eastAsia"/>
          <w:b/>
          <w:bCs/>
          <w:color w:val="000000"/>
          <w:highlight w:val="yellow"/>
          <w:lang w:val="en-US" w:eastAsia="zh-CN"/>
        </w:rPr>
        <w:t>本项目报价投标人须考虑为全费用固定单价，包括报废拆解回收、交通运输、称重、人工、税费（13%）等一切费用。</w:t>
      </w:r>
    </w:p>
    <w:p w14:paraId="33B3BFBE">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b/>
          <w:bCs/>
          <w:color w:val="000000"/>
          <w:highlight w:val="yellow"/>
          <w:lang w:val="en-US" w:eastAsia="zh-CN"/>
        </w:rPr>
      </w:pPr>
      <w:r>
        <w:rPr>
          <w:rFonts w:hint="eastAsia"/>
          <w:b/>
          <w:bCs/>
          <w:color w:val="000000"/>
          <w:highlight w:val="yellow"/>
          <w:lang w:val="en-US" w:eastAsia="zh-CN"/>
        </w:rPr>
        <w:t>2.8质量计量方式：按行驶证上的整备质量为依据，投标人需勘察设备情况。</w:t>
      </w:r>
    </w:p>
    <w:p w14:paraId="045A6383">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default"/>
          <w:b/>
          <w:bCs/>
          <w:color w:val="000000"/>
          <w:highlight w:val="none"/>
          <w:lang w:val="en-US" w:eastAsia="zh-CN"/>
        </w:rPr>
      </w:pPr>
      <w:r>
        <w:rPr>
          <w:rFonts w:hint="eastAsia"/>
          <w:b/>
          <w:bCs/>
          <w:color w:val="000000"/>
          <w:highlight w:val="none"/>
          <w:lang w:val="en-US" w:eastAsia="zh-CN"/>
        </w:rPr>
        <w:t>2.9项目负责人：荣工，联系方式：15205191397</w:t>
      </w:r>
    </w:p>
    <w:p w14:paraId="012C9142">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ascii="Arial Unicode MS" w:hAnsi="Arial Unicode MS"/>
          <w:color w:val="000000"/>
          <w:sz w:val="22"/>
          <w:szCs w:val="22"/>
          <w:highlight w:val="none"/>
        </w:rPr>
      </w:pPr>
      <w:r>
        <w:rPr>
          <w:rFonts w:hint="eastAsia"/>
          <w:b/>
          <w:bCs/>
          <w:color w:val="000000"/>
          <w:highlight w:val="none"/>
        </w:rPr>
        <w:t>3.投标人资格要求</w:t>
      </w:r>
    </w:p>
    <w:p w14:paraId="187A3CD3">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color w:val="000000"/>
          <w:highlight w:val="none"/>
        </w:rPr>
      </w:pPr>
      <w:r>
        <w:rPr>
          <w:rFonts w:hint="eastAsia"/>
          <w:color w:val="000000"/>
          <w:highlight w:val="none"/>
        </w:rPr>
        <w:t>3.1具有独立订立合同的能力且能独立承担民事责任的法人或者其他组织；</w:t>
      </w:r>
    </w:p>
    <w:p w14:paraId="456CC86D">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eastAsia="宋体"/>
          <w:color w:val="000000"/>
          <w:highlight w:val="none"/>
          <w:lang w:eastAsia="zh-CN"/>
        </w:rPr>
      </w:pPr>
      <w:r>
        <w:rPr>
          <w:rFonts w:hint="eastAsia"/>
          <w:color w:val="000000"/>
          <w:highlight w:val="none"/>
        </w:rPr>
        <w:t>3.2在经营活动中没有重大违法记录</w:t>
      </w:r>
      <w:r>
        <w:rPr>
          <w:rFonts w:hint="eastAsia"/>
          <w:color w:val="000000"/>
          <w:highlight w:val="none"/>
          <w:lang w:eastAsia="zh-CN"/>
        </w:rPr>
        <w:t>；</w:t>
      </w:r>
    </w:p>
    <w:p w14:paraId="345651FF">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color w:val="000000"/>
          <w:highlight w:val="none"/>
        </w:rPr>
      </w:pPr>
      <w:r>
        <w:rPr>
          <w:rFonts w:hint="eastAsia"/>
          <w:color w:val="000000"/>
          <w:highlight w:val="none"/>
        </w:rPr>
        <w:t>3.3供应商未在徐圩新区限制准入范围内；</w:t>
      </w:r>
    </w:p>
    <w:p w14:paraId="53ED074F">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color w:val="000000"/>
          <w:highlight w:val="none"/>
          <w:lang w:eastAsia="zh-CN"/>
        </w:rPr>
      </w:pPr>
      <w:r>
        <w:rPr>
          <w:rFonts w:hint="eastAsia"/>
          <w:color w:val="000000"/>
          <w:highlight w:val="none"/>
          <w:lang w:val="en-US" w:eastAsia="zh-CN"/>
        </w:rPr>
        <w:t>3.4</w:t>
      </w:r>
      <w:r>
        <w:rPr>
          <w:rFonts w:hint="eastAsia"/>
          <w:color w:val="000000"/>
          <w:highlight w:val="none"/>
        </w:rPr>
        <w:t>本次</w:t>
      </w:r>
      <w:r>
        <w:rPr>
          <w:rFonts w:hint="eastAsia"/>
          <w:color w:val="000000"/>
          <w:highlight w:val="none"/>
          <w:lang w:eastAsia="zh-CN"/>
        </w:rPr>
        <w:t>询价</w:t>
      </w:r>
      <w:r>
        <w:rPr>
          <w:rFonts w:hint="eastAsia"/>
          <w:color w:val="000000"/>
          <w:highlight w:val="none"/>
          <w:u w:val="single"/>
        </w:rPr>
        <w:t>不接受</w:t>
      </w:r>
      <w:r>
        <w:rPr>
          <w:rFonts w:hint="eastAsia"/>
          <w:color w:val="000000"/>
          <w:highlight w:val="none"/>
        </w:rPr>
        <w:t>联合体投标</w:t>
      </w:r>
      <w:r>
        <w:rPr>
          <w:rFonts w:hint="eastAsia"/>
          <w:color w:val="000000"/>
          <w:highlight w:val="none"/>
          <w:lang w:eastAsia="zh-CN"/>
        </w:rPr>
        <w:t>；</w:t>
      </w:r>
    </w:p>
    <w:p w14:paraId="4B20C290">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default" w:ascii="宋体" w:hAnsi="宋体" w:eastAsia="宋体"/>
          <w:b w:val="0"/>
          <w:bCs w:val="0"/>
          <w:color w:val="000000"/>
          <w:sz w:val="24"/>
          <w:szCs w:val="24"/>
          <w:highlight w:val="none"/>
          <w:lang w:val="en-US" w:eastAsia="zh-CN"/>
        </w:rPr>
      </w:pPr>
      <w:r>
        <w:rPr>
          <w:rFonts w:hint="eastAsia" w:ascii="宋体" w:hAnsi="宋体" w:eastAsia="宋体"/>
          <w:b w:val="0"/>
          <w:bCs w:val="0"/>
          <w:color w:val="000000"/>
          <w:sz w:val="24"/>
          <w:szCs w:val="24"/>
          <w:highlight w:val="none"/>
          <w:lang w:val="en-US" w:eastAsia="zh-CN"/>
        </w:rPr>
        <w:t>3.</w:t>
      </w:r>
      <w:r>
        <w:rPr>
          <w:rFonts w:hint="eastAsia"/>
          <w:b w:val="0"/>
          <w:bCs w:val="0"/>
          <w:color w:val="000000"/>
          <w:sz w:val="24"/>
          <w:szCs w:val="24"/>
          <w:highlight w:val="none"/>
          <w:lang w:val="en-US" w:eastAsia="zh-CN"/>
        </w:rPr>
        <w:t>5</w:t>
      </w:r>
      <w:r>
        <w:rPr>
          <w:rFonts w:hint="eastAsia" w:ascii="宋体" w:hAnsi="宋体" w:eastAsia="宋体"/>
          <w:b/>
          <w:bCs/>
          <w:color w:val="000000"/>
          <w:sz w:val="24"/>
          <w:szCs w:val="24"/>
          <w:highlight w:val="none"/>
          <w:lang w:val="en-US" w:eastAsia="zh-CN"/>
        </w:rPr>
        <w:t>提供主管部门颁发的报废机动车回收拆解企业资质认定证书</w:t>
      </w:r>
      <w:r>
        <w:rPr>
          <w:rFonts w:hint="eastAsia" w:ascii="宋体" w:hAnsi="宋体" w:eastAsia="宋体"/>
          <w:b w:val="0"/>
          <w:bCs w:val="0"/>
          <w:color w:val="000000"/>
          <w:sz w:val="24"/>
          <w:szCs w:val="24"/>
          <w:highlight w:val="none"/>
          <w:lang w:val="en-US" w:eastAsia="zh-CN"/>
        </w:rPr>
        <w:t>。</w:t>
      </w:r>
    </w:p>
    <w:p w14:paraId="6DC6AA72">
      <w:pPr>
        <w:pStyle w:val="25"/>
        <w:pageBreakBefore w:val="0"/>
        <w:kinsoku/>
        <w:wordWrap/>
        <w:overflowPunct/>
        <w:autoSpaceDE/>
        <w:autoSpaceDN/>
        <w:bidi w:val="0"/>
        <w:spacing w:line="360" w:lineRule="auto"/>
        <w:ind w:firstLine="480" w:firstLineChars="200"/>
        <w:textAlignment w:val="auto"/>
        <w:rPr>
          <w:rFonts w:hint="eastAsia" w:ascii="宋体" w:hAnsi="宋体" w:eastAsia="宋体"/>
          <w:b w:val="0"/>
          <w:bCs w:val="0"/>
          <w:color w:val="000000"/>
          <w:sz w:val="24"/>
          <w:szCs w:val="24"/>
          <w:highlight w:val="none"/>
          <w:lang w:val="en-US"/>
        </w:rPr>
      </w:pPr>
      <w:r>
        <w:rPr>
          <w:rFonts w:hint="eastAsia" w:ascii="宋体" w:hAnsi="宋体" w:eastAsia="宋体"/>
          <w:b w:val="0"/>
          <w:bCs w:val="0"/>
          <w:color w:val="000000"/>
          <w:sz w:val="24"/>
          <w:szCs w:val="24"/>
          <w:highlight w:val="none"/>
          <w:lang w:val="en-US"/>
        </w:rPr>
        <w:t>3.</w:t>
      </w:r>
      <w:r>
        <w:rPr>
          <w:rFonts w:hint="eastAsia" w:ascii="宋体" w:hAnsi="宋体" w:eastAsia="宋体"/>
          <w:b w:val="0"/>
          <w:bCs w:val="0"/>
          <w:color w:val="000000"/>
          <w:sz w:val="24"/>
          <w:szCs w:val="24"/>
          <w:highlight w:val="none"/>
          <w:lang w:val="en-US" w:eastAsia="zh-CN"/>
        </w:rPr>
        <w:t>6</w:t>
      </w:r>
      <w:r>
        <w:rPr>
          <w:rFonts w:hint="eastAsia" w:ascii="宋体" w:hAnsi="宋体" w:eastAsia="宋体"/>
          <w:b w:val="0"/>
          <w:bCs w:val="0"/>
          <w:color w:val="000000"/>
          <w:sz w:val="24"/>
          <w:szCs w:val="24"/>
          <w:highlight w:val="none"/>
          <w:lang w:val="en-US"/>
        </w:rPr>
        <w:t>信誉要求：</w:t>
      </w:r>
    </w:p>
    <w:p w14:paraId="53B397B3">
      <w:pPr>
        <w:pStyle w:val="25"/>
        <w:pageBreakBefore w:val="0"/>
        <w:kinsoku/>
        <w:wordWrap/>
        <w:overflowPunct/>
        <w:autoSpaceDE/>
        <w:autoSpaceDN/>
        <w:bidi w:val="0"/>
        <w:spacing w:line="360" w:lineRule="auto"/>
        <w:ind w:firstLine="480" w:firstLineChars="200"/>
        <w:textAlignment w:val="auto"/>
        <w:rPr>
          <w:rFonts w:hint="eastAsia" w:ascii="宋体" w:hAnsi="宋体" w:eastAsia="宋体"/>
          <w:b w:val="0"/>
          <w:bCs w:val="0"/>
          <w:color w:val="000000"/>
          <w:sz w:val="24"/>
          <w:szCs w:val="24"/>
          <w:highlight w:val="none"/>
          <w:lang w:val="en-US"/>
        </w:rPr>
      </w:pPr>
      <w:r>
        <w:rPr>
          <w:rFonts w:hint="eastAsia" w:ascii="宋体" w:hAnsi="宋体" w:eastAsia="宋体"/>
          <w:b w:val="0"/>
          <w:bCs w:val="0"/>
          <w:color w:val="000000"/>
          <w:sz w:val="24"/>
          <w:szCs w:val="24"/>
          <w:highlight w:val="none"/>
          <w:lang w:val="en-US"/>
        </w:rPr>
        <w:t>3.</w:t>
      </w:r>
      <w:r>
        <w:rPr>
          <w:rFonts w:hint="eastAsia" w:ascii="宋体" w:hAnsi="宋体" w:eastAsia="宋体"/>
          <w:b w:val="0"/>
          <w:bCs w:val="0"/>
          <w:color w:val="000000"/>
          <w:sz w:val="24"/>
          <w:szCs w:val="24"/>
          <w:highlight w:val="none"/>
          <w:lang w:val="en-US" w:eastAsia="zh-CN"/>
        </w:rPr>
        <w:t>6</w:t>
      </w:r>
      <w:r>
        <w:rPr>
          <w:rFonts w:hint="eastAsia" w:ascii="宋体" w:hAnsi="宋体" w:eastAsia="宋体"/>
          <w:b w:val="0"/>
          <w:bCs w:val="0"/>
          <w:color w:val="000000"/>
          <w:sz w:val="24"/>
          <w:szCs w:val="24"/>
          <w:highlight w:val="none"/>
          <w:lang w:val="en-US"/>
        </w:rPr>
        <w:t>.1 供应商未被列为失信被执行人。在评审阶段，供应商正被列为失信被执行人的，评审委员会不得推荐该供应商为成交候选人；在成交候选人公示至发出成交通知书的期间，公示的成交候选人正被列为失信被执行人的，采购人将取消其成交资格，并重新确定成交供应商。失信被执行人名单以“信用中国”www.creditchina.gov.cn公布为准，惩戒期限自网站上公布的失信被执行人信息中载明的发布时间开始，直至撤销或更正信息中载明的发布时间的期间。</w:t>
      </w:r>
    </w:p>
    <w:p w14:paraId="199F591D">
      <w:pPr>
        <w:pStyle w:val="25"/>
        <w:pageBreakBefore w:val="0"/>
        <w:kinsoku/>
        <w:wordWrap/>
        <w:overflowPunct/>
        <w:autoSpaceDE/>
        <w:autoSpaceDN/>
        <w:bidi w:val="0"/>
        <w:spacing w:line="360" w:lineRule="auto"/>
        <w:ind w:firstLine="480" w:firstLineChars="200"/>
        <w:textAlignment w:val="auto"/>
        <w:rPr>
          <w:rFonts w:hint="eastAsia" w:ascii="宋体" w:hAnsi="宋体" w:eastAsia="宋体"/>
          <w:b w:val="0"/>
          <w:bCs w:val="0"/>
          <w:color w:val="000000"/>
          <w:sz w:val="24"/>
          <w:szCs w:val="24"/>
          <w:highlight w:val="none"/>
          <w:lang w:val="en-US"/>
        </w:rPr>
      </w:pPr>
      <w:r>
        <w:rPr>
          <w:rFonts w:hint="eastAsia" w:ascii="宋体" w:hAnsi="宋体" w:eastAsia="宋体"/>
          <w:b w:val="0"/>
          <w:bCs w:val="0"/>
          <w:color w:val="000000"/>
          <w:sz w:val="24"/>
          <w:szCs w:val="24"/>
          <w:highlight w:val="none"/>
          <w:lang w:val="en-US"/>
        </w:rPr>
        <w:t>注：以上信誉要求内容由各供应商按照</w:t>
      </w:r>
      <w:r>
        <w:rPr>
          <w:rFonts w:hint="eastAsia" w:ascii="宋体" w:hAnsi="宋体" w:eastAsia="宋体"/>
          <w:b w:val="0"/>
          <w:bCs w:val="0"/>
          <w:color w:val="000000"/>
          <w:sz w:val="24"/>
          <w:szCs w:val="24"/>
          <w:highlight w:val="none"/>
          <w:lang w:val="en-US" w:eastAsia="zh-CN"/>
        </w:rPr>
        <w:t>询价</w:t>
      </w:r>
      <w:r>
        <w:rPr>
          <w:rFonts w:hint="eastAsia" w:ascii="宋体" w:hAnsi="宋体" w:eastAsia="宋体"/>
          <w:b w:val="0"/>
          <w:bCs w:val="0"/>
          <w:color w:val="000000"/>
          <w:sz w:val="24"/>
          <w:szCs w:val="24"/>
          <w:highlight w:val="none"/>
          <w:lang w:val="en-US"/>
        </w:rPr>
        <w:t>文件附件承诺书要求进行承诺，并承担作出虚假承诺的一切后果。</w:t>
      </w:r>
    </w:p>
    <w:p w14:paraId="06EA7C67">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b w:val="0"/>
          <w:bCs w:val="0"/>
          <w:color w:val="000000"/>
          <w:highlight w:val="none"/>
          <w:lang w:val="en-US" w:eastAsia="zh-CN"/>
        </w:rPr>
      </w:pPr>
      <w:r>
        <w:rPr>
          <w:rFonts w:hint="eastAsia"/>
          <w:b w:val="0"/>
          <w:bCs w:val="0"/>
          <w:color w:val="000000"/>
          <w:highlight w:val="none"/>
          <w:lang w:val="en-US" w:eastAsia="zh-CN"/>
        </w:rPr>
        <w:t>3.7供应商不得存在下列情形之一：</w:t>
      </w:r>
    </w:p>
    <w:p w14:paraId="24CD6069">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b w:val="0"/>
          <w:bCs w:val="0"/>
          <w:color w:val="000000"/>
          <w:highlight w:val="none"/>
          <w:lang w:val="en-US" w:eastAsia="zh-CN"/>
        </w:rPr>
      </w:pPr>
      <w:r>
        <w:rPr>
          <w:rFonts w:hint="eastAsia"/>
          <w:b w:val="0"/>
          <w:bCs w:val="0"/>
          <w:color w:val="000000"/>
          <w:highlight w:val="none"/>
          <w:lang w:val="en-US" w:eastAsia="zh-CN"/>
        </w:rPr>
        <w:t>（1）为采购人不具有独立法人资格的附属机构（单位）；</w:t>
      </w:r>
    </w:p>
    <w:p w14:paraId="38F59334">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b w:val="0"/>
          <w:bCs w:val="0"/>
          <w:color w:val="000000"/>
          <w:highlight w:val="none"/>
          <w:lang w:val="en-US" w:eastAsia="zh-CN"/>
        </w:rPr>
      </w:pPr>
      <w:r>
        <w:rPr>
          <w:rFonts w:hint="eastAsia"/>
          <w:b w:val="0"/>
          <w:bCs w:val="0"/>
          <w:color w:val="000000"/>
          <w:highlight w:val="none"/>
          <w:lang w:val="en-US" w:eastAsia="zh-CN"/>
        </w:rPr>
        <w:t>（2）为本项目的监理人、代建人、项目管理人，以及为本项目提供采购代理、设计服务的；</w:t>
      </w:r>
    </w:p>
    <w:p w14:paraId="7E92881C">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b w:val="0"/>
          <w:bCs w:val="0"/>
          <w:color w:val="000000"/>
          <w:highlight w:val="none"/>
          <w:lang w:val="en-US" w:eastAsia="zh-CN"/>
        </w:rPr>
      </w:pPr>
      <w:r>
        <w:rPr>
          <w:rFonts w:hint="eastAsia"/>
          <w:b w:val="0"/>
          <w:bCs w:val="0"/>
          <w:color w:val="000000"/>
          <w:highlight w:val="none"/>
          <w:lang w:val="en-US" w:eastAsia="zh-CN"/>
        </w:rPr>
        <w:t>（3）与本项目的监理人、代建人、采购代理机构同为一个法定代表人的，或者相互控股、参股的；</w:t>
      </w:r>
    </w:p>
    <w:p w14:paraId="6BC74DDF">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b w:val="0"/>
          <w:bCs w:val="0"/>
          <w:color w:val="000000"/>
          <w:highlight w:val="none"/>
          <w:lang w:val="en-US" w:eastAsia="zh-CN"/>
        </w:rPr>
      </w:pPr>
      <w:r>
        <w:rPr>
          <w:rFonts w:hint="eastAsia"/>
          <w:b w:val="0"/>
          <w:bCs w:val="0"/>
          <w:color w:val="000000"/>
          <w:highlight w:val="none"/>
          <w:lang w:val="en-US" w:eastAsia="zh-CN"/>
        </w:rPr>
        <w:t>（4）与采购人存在利害关系可能影响采购公正性的；</w:t>
      </w:r>
    </w:p>
    <w:p w14:paraId="60DD23F0">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b w:val="0"/>
          <w:bCs w:val="0"/>
          <w:color w:val="000000"/>
          <w:highlight w:val="none"/>
          <w:lang w:val="en-US" w:eastAsia="zh-CN"/>
        </w:rPr>
      </w:pPr>
      <w:r>
        <w:rPr>
          <w:rFonts w:hint="eastAsia"/>
          <w:b w:val="0"/>
          <w:bCs w:val="0"/>
          <w:color w:val="000000"/>
          <w:highlight w:val="none"/>
          <w:lang w:val="en-US" w:eastAsia="zh-CN"/>
        </w:rPr>
        <w:t>（5）单位负责人为同一人或者存在控股、管理关系的；</w:t>
      </w:r>
    </w:p>
    <w:p w14:paraId="741FBCCD">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b w:val="0"/>
          <w:bCs w:val="0"/>
          <w:color w:val="000000"/>
          <w:highlight w:val="none"/>
          <w:lang w:val="en-US" w:eastAsia="zh-CN"/>
        </w:rPr>
      </w:pPr>
      <w:r>
        <w:rPr>
          <w:rFonts w:hint="eastAsia"/>
          <w:b w:val="0"/>
          <w:bCs w:val="0"/>
          <w:color w:val="000000"/>
          <w:highlight w:val="none"/>
          <w:lang w:val="en-US" w:eastAsia="zh-CN"/>
        </w:rPr>
        <w:t>（6）存在同一人直接关联任职股东或高管（董事长、总经理、董事、监事）的；</w:t>
      </w:r>
    </w:p>
    <w:p w14:paraId="3747BDA1">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b w:val="0"/>
          <w:bCs w:val="0"/>
          <w:color w:val="000000"/>
          <w:highlight w:val="none"/>
          <w:lang w:val="en-US" w:eastAsia="zh-CN"/>
        </w:rPr>
      </w:pPr>
      <w:r>
        <w:rPr>
          <w:rFonts w:hint="eastAsia"/>
          <w:b w:val="0"/>
          <w:bCs w:val="0"/>
          <w:color w:val="000000"/>
          <w:highlight w:val="none"/>
          <w:lang w:val="en-US" w:eastAsia="zh-CN"/>
        </w:rPr>
        <w:t>（7）处于被责令停业、财产被接管、冻结和破产状态，以及投标（供应商）资格被取消或者被暂停且在暂停期内；</w:t>
      </w:r>
    </w:p>
    <w:p w14:paraId="5FB29144">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b w:val="0"/>
          <w:bCs w:val="0"/>
          <w:color w:val="000000"/>
          <w:highlight w:val="none"/>
          <w:lang w:val="en-US" w:eastAsia="zh-CN"/>
        </w:rPr>
      </w:pPr>
      <w:r>
        <w:rPr>
          <w:rFonts w:hint="eastAsia"/>
          <w:b w:val="0"/>
          <w:bCs w:val="0"/>
          <w:color w:val="000000"/>
          <w:highlight w:val="none"/>
          <w:lang w:val="en-US" w:eastAsia="zh-CN"/>
        </w:rPr>
        <w:t>（8）因拖欠工人工资或者发生质量安全事故被有关部门限制在采购项目所在地承接工程的。</w:t>
      </w:r>
    </w:p>
    <w:p w14:paraId="6C6B88AE">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default"/>
          <w:b w:val="0"/>
          <w:bCs w:val="0"/>
          <w:color w:val="000000"/>
          <w:highlight w:val="none"/>
          <w:lang w:val="en-US" w:eastAsia="zh-CN"/>
        </w:rPr>
      </w:pPr>
      <w:r>
        <w:rPr>
          <w:rFonts w:hint="eastAsia"/>
          <w:b w:val="0"/>
          <w:bCs w:val="0"/>
          <w:color w:val="000000"/>
          <w:highlight w:val="none"/>
          <w:lang w:val="en-US" w:eastAsia="zh-CN"/>
        </w:rPr>
        <w:t>（9）供应商存在无正当理由放弃谈判/磋商/询价、成交资格、不应当存在的情形或者其他违法违规行为造成采购人重新采购的。</w:t>
      </w:r>
    </w:p>
    <w:p w14:paraId="00C349C3">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ascii="Arial Unicode MS" w:hAnsi="Arial Unicode MS"/>
          <w:color w:val="000000"/>
          <w:sz w:val="22"/>
          <w:szCs w:val="22"/>
          <w:highlight w:val="none"/>
        </w:rPr>
      </w:pPr>
      <w:r>
        <w:rPr>
          <w:rFonts w:hint="eastAsia"/>
          <w:b/>
          <w:bCs/>
          <w:color w:val="000000"/>
          <w:highlight w:val="none"/>
        </w:rPr>
        <w:t>4.竞标报价</w:t>
      </w:r>
    </w:p>
    <w:p w14:paraId="447896D1">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宋体" w:hAnsi="宋体"/>
          <w:highlight w:val="none"/>
        </w:rPr>
      </w:pPr>
      <w:r>
        <w:rPr>
          <w:rFonts w:hint="eastAsia"/>
          <w:highlight w:val="none"/>
          <w:lang w:val="en-US" w:eastAsia="zh-CN"/>
        </w:rPr>
        <w:t>4.1</w:t>
      </w:r>
      <w:r>
        <w:rPr>
          <w:rFonts w:hint="eastAsia" w:ascii="宋体" w:hAnsi="宋体"/>
          <w:highlight w:val="none"/>
        </w:rPr>
        <w:t>本项目</w:t>
      </w:r>
      <w:r>
        <w:rPr>
          <w:rFonts w:hint="eastAsia" w:ascii="宋体" w:hAnsi="宋体"/>
          <w:b/>
          <w:bCs/>
          <w:highlight w:val="none"/>
        </w:rPr>
        <w:t>采用固定单价</w:t>
      </w:r>
      <w:r>
        <w:rPr>
          <w:rFonts w:hint="eastAsia" w:ascii="宋体" w:hAnsi="宋体"/>
          <w:highlight w:val="none"/>
        </w:rPr>
        <w:t>计价，投标人应充分考虑</w:t>
      </w:r>
      <w:r>
        <w:rPr>
          <w:rFonts w:hint="eastAsia"/>
          <w:highlight w:val="none"/>
          <w:lang w:val="en-US" w:eastAsia="zh-CN"/>
        </w:rPr>
        <w:t>投标及服务</w:t>
      </w:r>
      <w:r>
        <w:rPr>
          <w:rFonts w:hint="eastAsia" w:ascii="宋体" w:hAnsi="宋体"/>
          <w:highlight w:val="none"/>
        </w:rPr>
        <w:t>期间的市场风险和国家政策性调整风险。并根据投标人的自身情况，一次性详细完整报价，包括报废拆解回收、交通运输、称重、人工、税费（13%）等一切费用。投标人未作相应报价的，将被视为投标人已经在谈判报价中作了相应的考虑，投标人只能提出一个不变价格，采购人不接受任何选择性报价。</w:t>
      </w:r>
    </w:p>
    <w:p w14:paraId="47420023">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宋体" w:hAnsi="宋体"/>
          <w:highlight w:val="none"/>
        </w:rPr>
      </w:pPr>
      <w:r>
        <w:rPr>
          <w:rFonts w:hint="eastAsia" w:ascii="宋体" w:hAnsi="宋体"/>
          <w:highlight w:val="none"/>
          <w:lang w:val="en-US" w:eastAsia="zh-CN"/>
        </w:rPr>
        <w:t>4.2</w:t>
      </w:r>
      <w:r>
        <w:rPr>
          <w:rFonts w:hint="eastAsia" w:ascii="宋体" w:hAnsi="宋体"/>
          <w:highlight w:val="none"/>
        </w:rPr>
        <w:t>合同期间各类人工、机械市场风险等计入单价，结算时综合单价不再调整。乙方所应预见的服务中必须发生或可能发生的内容所产生的费用都已包含在综合单价中，包括未提及的与清单有关的一些隐性工作，以及合同明示或暗示的所有责任、义务和一切风险。</w:t>
      </w:r>
    </w:p>
    <w:p w14:paraId="21D7791B">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ascii="Arial Unicode MS" w:hAnsi="Arial Unicode MS"/>
          <w:color w:val="000000"/>
          <w:sz w:val="22"/>
          <w:szCs w:val="22"/>
          <w:highlight w:val="none"/>
        </w:rPr>
      </w:pPr>
      <w:r>
        <w:rPr>
          <w:rFonts w:hint="eastAsia"/>
          <w:b/>
          <w:bCs/>
          <w:color w:val="000000"/>
          <w:highlight w:val="none"/>
        </w:rPr>
        <w:t>5.付款方式</w:t>
      </w:r>
    </w:p>
    <w:p w14:paraId="11C05279">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b/>
          <w:bCs/>
          <w:highlight w:val="none"/>
          <w:lang w:val="en-US" w:eastAsia="zh-CN"/>
        </w:rPr>
      </w:pPr>
      <w:r>
        <w:rPr>
          <w:rFonts w:hint="eastAsia"/>
          <w:b/>
          <w:bCs/>
          <w:highlight w:val="none"/>
          <w:lang w:val="en-US" w:eastAsia="zh-CN"/>
        </w:rPr>
        <w:t>5.1 合同签订后15个工作日内，中标单位负责报废清扫车和多功能抑尘车的转运，双方确定报废清扫车和多功能抑尘车的重量及费用，甲方出具发票至乙方，乙方收到发票支付货款的100%，拆解报废清扫车和多功能抑尘车并出具报废清扫车和多功能抑尘车拆解证明及拆解照片。</w:t>
      </w:r>
    </w:p>
    <w:p w14:paraId="130CA50B">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r>
        <w:rPr>
          <w:rFonts w:hint="eastAsia" w:cs="宋体"/>
          <w:color w:val="auto"/>
          <w:highlight w:val="none"/>
          <w:lang w:val="en-US" w:eastAsia="zh-CN"/>
        </w:rPr>
        <w:t>.2</w:t>
      </w:r>
      <w:r>
        <w:rPr>
          <w:rFonts w:hint="eastAsia" w:ascii="宋体" w:hAnsi="宋体" w:eastAsia="宋体" w:cs="宋体"/>
          <w:color w:val="auto"/>
          <w:highlight w:val="none"/>
          <w:lang w:val="en-US" w:eastAsia="zh-CN"/>
        </w:rPr>
        <w:t>支付方式：现金</w:t>
      </w:r>
      <w:r>
        <w:rPr>
          <w:rFonts w:hint="eastAsia" w:cs="宋体"/>
          <w:color w:val="auto"/>
          <w:highlight w:val="none"/>
          <w:lang w:val="en-US" w:eastAsia="zh-CN"/>
        </w:rPr>
        <w:t>，</w:t>
      </w:r>
      <w:r>
        <w:rPr>
          <w:rFonts w:hint="eastAsia"/>
          <w:highlight w:val="none"/>
          <w:lang w:val="en-US" w:eastAsia="zh-CN"/>
        </w:rPr>
        <w:t>本合同履行过程中，因国家税制改革、纳税人性质变化等引发税率变化的，应适用调整后法定税率，合同原约定的不含税价不变</w:t>
      </w:r>
    </w:p>
    <w:p w14:paraId="2C73DC8C">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ascii="Arial Unicode MS" w:hAnsi="Arial Unicode MS"/>
          <w:color w:val="000000"/>
          <w:sz w:val="22"/>
          <w:szCs w:val="22"/>
          <w:highlight w:val="none"/>
        </w:rPr>
      </w:pPr>
      <w:r>
        <w:rPr>
          <w:rFonts w:hint="eastAsia"/>
          <w:b/>
          <w:bCs/>
          <w:color w:val="000000"/>
          <w:highlight w:val="none"/>
        </w:rPr>
        <w:t>6.响应时间</w:t>
      </w:r>
    </w:p>
    <w:p w14:paraId="0E898D9B">
      <w:pPr>
        <w:pStyle w:val="25"/>
        <w:spacing w:line="360" w:lineRule="auto"/>
        <w:ind w:firstLine="440" w:firstLineChars="200"/>
        <w:rPr>
          <w:rFonts w:hint="default" w:asciiTheme="minorEastAsia" w:hAnsiTheme="minorEastAsia" w:eastAsiaTheme="minorEastAsia"/>
          <w:sz w:val="24"/>
          <w:szCs w:val="24"/>
          <w:highlight w:val="none"/>
          <w:lang w:val="en-US"/>
        </w:rPr>
      </w:pPr>
      <w:r>
        <w:rPr>
          <w:rFonts w:hint="eastAsia"/>
          <w:b/>
          <w:bCs/>
          <w:color w:val="000000"/>
          <w:highlight w:val="none"/>
        </w:rPr>
        <w:t>6.1</w:t>
      </w:r>
      <w:r>
        <w:rPr>
          <w:rFonts w:asciiTheme="minorEastAsia" w:hAnsiTheme="minorEastAsia" w:eastAsiaTheme="minorEastAsia"/>
          <w:b/>
          <w:sz w:val="24"/>
          <w:szCs w:val="24"/>
          <w:highlight w:val="none"/>
          <w:lang w:val="en-US"/>
        </w:rPr>
        <w:t>询价公告获取时间</w:t>
      </w:r>
      <w:r>
        <w:rPr>
          <w:rFonts w:asciiTheme="minorEastAsia" w:hAnsiTheme="minorEastAsia" w:eastAsiaTheme="minorEastAsia"/>
          <w:color w:val="auto"/>
          <w:sz w:val="24"/>
          <w:szCs w:val="24"/>
          <w:highlight w:val="none"/>
          <w:lang w:val="en-US"/>
        </w:rPr>
        <w:t>：</w:t>
      </w:r>
      <w:r>
        <w:rPr>
          <w:rFonts w:hint="eastAsia" w:asciiTheme="minorEastAsia" w:hAnsiTheme="minorEastAsia" w:eastAsiaTheme="minorEastAsia"/>
          <w:b/>
          <w:bCs/>
          <w:color w:val="auto"/>
          <w:sz w:val="24"/>
          <w:szCs w:val="24"/>
          <w:highlight w:val="yellow"/>
          <w:u w:val="single"/>
          <w:lang w:val="en-US" w:eastAsia="zh-CN"/>
        </w:rPr>
        <w:t xml:space="preserve"> 2025 </w:t>
      </w:r>
      <w:r>
        <w:rPr>
          <w:rFonts w:asciiTheme="minorEastAsia" w:hAnsiTheme="minorEastAsia" w:eastAsiaTheme="minorEastAsia"/>
          <w:b/>
          <w:bCs/>
          <w:color w:val="auto"/>
          <w:sz w:val="24"/>
          <w:szCs w:val="24"/>
          <w:highlight w:val="yellow"/>
          <w:lang w:val="en-US"/>
        </w:rPr>
        <w:t>年</w:t>
      </w:r>
      <w:r>
        <w:rPr>
          <w:rFonts w:hint="eastAsia" w:asciiTheme="minorEastAsia" w:hAnsiTheme="minorEastAsia" w:eastAsiaTheme="minorEastAsia"/>
          <w:b/>
          <w:bCs/>
          <w:color w:val="auto"/>
          <w:sz w:val="24"/>
          <w:szCs w:val="24"/>
          <w:highlight w:val="yellow"/>
          <w:u w:val="single"/>
          <w:lang w:val="en-US" w:eastAsia="zh-CN"/>
        </w:rPr>
        <w:t xml:space="preserve">  5 </w:t>
      </w:r>
      <w:r>
        <w:rPr>
          <w:rFonts w:asciiTheme="minorEastAsia" w:hAnsiTheme="minorEastAsia" w:eastAsiaTheme="minorEastAsia"/>
          <w:b/>
          <w:bCs/>
          <w:color w:val="auto"/>
          <w:sz w:val="24"/>
          <w:szCs w:val="24"/>
          <w:highlight w:val="yellow"/>
          <w:lang w:val="en-US"/>
        </w:rPr>
        <w:t>月</w:t>
      </w:r>
      <w:r>
        <w:rPr>
          <w:rFonts w:hint="eastAsia" w:asciiTheme="minorEastAsia" w:hAnsiTheme="minorEastAsia" w:eastAsiaTheme="minorEastAsia"/>
          <w:b/>
          <w:bCs/>
          <w:color w:val="auto"/>
          <w:sz w:val="24"/>
          <w:szCs w:val="24"/>
          <w:highlight w:val="yellow"/>
          <w:u w:val="single"/>
          <w:lang w:val="en-US" w:eastAsia="zh-CN"/>
        </w:rPr>
        <w:t xml:space="preserve">  30  </w:t>
      </w:r>
      <w:r>
        <w:rPr>
          <w:rFonts w:asciiTheme="minorEastAsia" w:hAnsiTheme="minorEastAsia" w:eastAsiaTheme="minorEastAsia"/>
          <w:b/>
          <w:bCs/>
          <w:color w:val="auto"/>
          <w:sz w:val="24"/>
          <w:szCs w:val="24"/>
          <w:highlight w:val="yellow"/>
          <w:lang w:val="en-US"/>
        </w:rPr>
        <w:t>日至</w:t>
      </w:r>
      <w:r>
        <w:rPr>
          <w:rFonts w:hint="eastAsia" w:asciiTheme="minorEastAsia" w:hAnsiTheme="minorEastAsia" w:eastAsiaTheme="minorEastAsia"/>
          <w:b/>
          <w:bCs/>
          <w:color w:val="auto"/>
          <w:sz w:val="24"/>
          <w:szCs w:val="24"/>
          <w:highlight w:val="yellow"/>
          <w:u w:val="single"/>
          <w:lang w:val="en-US" w:eastAsia="zh-CN"/>
        </w:rPr>
        <w:t xml:space="preserve">  2025 </w:t>
      </w:r>
      <w:r>
        <w:rPr>
          <w:rFonts w:asciiTheme="minorEastAsia" w:hAnsiTheme="minorEastAsia" w:eastAsiaTheme="minorEastAsia"/>
          <w:b/>
          <w:bCs/>
          <w:color w:val="auto"/>
          <w:sz w:val="24"/>
          <w:szCs w:val="24"/>
          <w:highlight w:val="yellow"/>
          <w:lang w:val="en-US"/>
        </w:rPr>
        <w:t>年</w:t>
      </w:r>
      <w:r>
        <w:rPr>
          <w:rFonts w:hint="eastAsia" w:asciiTheme="minorEastAsia" w:hAnsiTheme="minorEastAsia" w:eastAsiaTheme="minorEastAsia"/>
          <w:b/>
          <w:bCs/>
          <w:color w:val="auto"/>
          <w:sz w:val="24"/>
          <w:szCs w:val="24"/>
          <w:highlight w:val="yellow"/>
          <w:u w:val="single"/>
          <w:lang w:val="en-US" w:eastAsia="zh-CN"/>
        </w:rPr>
        <w:t xml:space="preserve">  6  </w:t>
      </w:r>
      <w:r>
        <w:rPr>
          <w:rFonts w:asciiTheme="minorEastAsia" w:hAnsiTheme="minorEastAsia" w:eastAsiaTheme="minorEastAsia"/>
          <w:b/>
          <w:bCs/>
          <w:color w:val="auto"/>
          <w:sz w:val="24"/>
          <w:szCs w:val="24"/>
          <w:highlight w:val="yellow"/>
          <w:lang w:val="en-US"/>
        </w:rPr>
        <w:t>月</w:t>
      </w:r>
      <w:r>
        <w:rPr>
          <w:rFonts w:hint="eastAsia" w:asciiTheme="minorEastAsia" w:hAnsiTheme="minorEastAsia" w:eastAsiaTheme="minorEastAsia"/>
          <w:b/>
          <w:bCs/>
          <w:color w:val="auto"/>
          <w:sz w:val="24"/>
          <w:szCs w:val="24"/>
          <w:highlight w:val="yellow"/>
          <w:u w:val="single"/>
          <w:lang w:val="en-US" w:eastAsia="zh-CN"/>
        </w:rPr>
        <w:t xml:space="preserve">  4  </w:t>
      </w:r>
      <w:r>
        <w:rPr>
          <w:rFonts w:asciiTheme="minorEastAsia" w:hAnsiTheme="minorEastAsia" w:eastAsiaTheme="minorEastAsia"/>
          <w:b/>
          <w:bCs/>
          <w:color w:val="auto"/>
          <w:sz w:val="24"/>
          <w:szCs w:val="24"/>
          <w:highlight w:val="yellow"/>
          <w:lang w:val="en-US"/>
        </w:rPr>
        <w:t>日</w:t>
      </w:r>
      <w:r>
        <w:rPr>
          <w:rFonts w:asciiTheme="minorEastAsia" w:hAnsiTheme="minorEastAsia" w:eastAsiaTheme="minorEastAsia"/>
          <w:sz w:val="24"/>
          <w:szCs w:val="24"/>
          <w:highlight w:val="yellow"/>
          <w:lang w:val="en-US"/>
        </w:rPr>
        <w:t>，</w:t>
      </w:r>
      <w:r>
        <w:rPr>
          <w:rFonts w:asciiTheme="minorEastAsia" w:hAnsiTheme="minorEastAsia" w:eastAsiaTheme="minorEastAsia"/>
          <w:sz w:val="24"/>
          <w:szCs w:val="24"/>
          <w:highlight w:val="none"/>
          <w:lang w:val="en-US"/>
        </w:rPr>
        <w:t>获取方式为：</w:t>
      </w:r>
      <w:r>
        <w:rPr>
          <w:rFonts w:hint="eastAsia" w:asciiTheme="minorEastAsia" w:hAnsiTheme="minorEastAsia" w:eastAsiaTheme="minorEastAsia"/>
          <w:sz w:val="24"/>
          <w:szCs w:val="24"/>
          <w:highlight w:val="none"/>
          <w:lang w:val="en-US"/>
        </w:rPr>
        <w:t>供应商登录“方洋集团物资采购平台”（</w:t>
      </w:r>
      <w:r>
        <w:rPr>
          <w:rFonts w:ascii="宋体" w:hAnsi="宋体" w:eastAsia="宋体" w:cs="宋体"/>
          <w:spacing w:val="-1"/>
          <w:sz w:val="24"/>
          <w:szCs w:val="24"/>
          <w:highlight w:val="none"/>
        </w:rPr>
        <w:t>网址“https</w:t>
      </w:r>
      <w:r>
        <w:rPr>
          <w:rFonts w:ascii="宋体" w:hAnsi="宋体" w:eastAsia="宋体" w:cs="宋体"/>
          <w:spacing w:val="-2"/>
          <w:sz w:val="24"/>
          <w:szCs w:val="24"/>
          <w:highlight w:val="none"/>
        </w:rPr>
        <w:t>://cg.fygroup.com/</w:t>
      </w:r>
      <w:r>
        <w:rPr>
          <w:rFonts w:ascii="宋体" w:hAnsi="宋体" w:eastAsia="宋体" w:cs="宋体"/>
          <w:spacing w:val="-88"/>
          <w:sz w:val="24"/>
          <w:szCs w:val="24"/>
          <w:highlight w:val="none"/>
        </w:rPr>
        <w:t xml:space="preserve"> </w:t>
      </w:r>
      <w:r>
        <w:rPr>
          <w:rFonts w:ascii="宋体" w:hAnsi="宋体" w:eastAsia="宋体" w:cs="宋体"/>
          <w:spacing w:val="-2"/>
          <w:sz w:val="24"/>
          <w:szCs w:val="24"/>
          <w:highlight w:val="none"/>
        </w:rPr>
        <w:t>”</w:t>
      </w:r>
      <w:r>
        <w:rPr>
          <w:rFonts w:hint="eastAsia" w:asciiTheme="minorEastAsia" w:hAnsiTheme="minorEastAsia" w:eastAsiaTheme="minorEastAsia"/>
          <w:sz w:val="24"/>
          <w:szCs w:val="24"/>
          <w:highlight w:val="none"/>
          <w:lang w:val="en-US"/>
        </w:rPr>
        <w:t>）获取文件，点击“确认受理”即视为报名成功，否则响应文件不予接收；（特别提醒：供应商报名成功后，可在供应商中心“报价作业”栏查询到所参与项目）。</w:t>
      </w:r>
    </w:p>
    <w:p w14:paraId="014F27FB">
      <w:pPr>
        <w:pStyle w:val="25"/>
        <w:spacing w:line="360" w:lineRule="auto"/>
        <w:ind w:firstLine="480" w:firstLineChars="200"/>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注：潜在供应商应在竞标截止时间前随时查看“方洋集团物资采购平台”中有关该项目询价公告的答疑和相关内容。否则，由此引起的竞标损失自负。</w:t>
      </w:r>
    </w:p>
    <w:p w14:paraId="60DEAB07">
      <w:pPr>
        <w:pStyle w:val="25"/>
        <w:spacing w:line="360" w:lineRule="auto"/>
        <w:ind w:firstLine="480" w:firstLineChars="200"/>
        <w:rPr>
          <w:rFonts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初次在“方洋集团物资采购平台”注册的供应商请综合考虑注册和审核时间（审核时间为1个工作日），由此造成无法报名参与采购活动的，后果自行承担。</w:t>
      </w:r>
    </w:p>
    <w:p w14:paraId="191FD2A8">
      <w:pPr>
        <w:pStyle w:val="25"/>
        <w:spacing w:line="360" w:lineRule="auto"/>
        <w:ind w:firstLine="440" w:firstLineChars="200"/>
        <w:rPr>
          <w:rFonts w:hint="eastAsia"/>
          <w:color w:val="000000"/>
          <w:highlight w:val="none"/>
          <w:lang w:eastAsia="zh-CN"/>
        </w:rPr>
      </w:pPr>
      <w:r>
        <w:rPr>
          <w:rFonts w:hint="eastAsia"/>
          <w:b/>
          <w:bCs/>
          <w:color w:val="000000"/>
          <w:highlight w:val="none"/>
        </w:rPr>
        <w:t>6.2</w:t>
      </w:r>
      <w:r>
        <w:rPr>
          <w:rFonts w:hint="eastAsia" w:ascii="宋体" w:hAnsi="宋体" w:eastAsia="宋体"/>
          <w:b/>
          <w:sz w:val="24"/>
          <w:szCs w:val="24"/>
          <w:highlight w:val="none"/>
          <w:lang w:val="en-US" w:eastAsia="zh-CN"/>
        </w:rPr>
        <w:t>询价</w:t>
      </w:r>
      <w:r>
        <w:rPr>
          <w:rFonts w:hint="eastAsia" w:ascii="宋体" w:hAnsi="宋体" w:eastAsia="宋体"/>
          <w:b/>
          <w:bCs/>
          <w:sz w:val="24"/>
          <w:szCs w:val="24"/>
          <w:highlight w:val="none"/>
          <w:lang w:val="en-US" w:eastAsia="zh-CN"/>
        </w:rPr>
        <w:t>响应文件</w:t>
      </w:r>
      <w:r>
        <w:rPr>
          <w:rFonts w:ascii="宋体" w:hAnsi="宋体" w:eastAsia="宋体"/>
          <w:b/>
          <w:bCs/>
          <w:sz w:val="24"/>
          <w:szCs w:val="24"/>
          <w:highlight w:val="none"/>
          <w:lang w:val="en-US"/>
        </w:rPr>
        <w:t>递交截止时间：</w:t>
      </w:r>
      <w:r>
        <w:rPr>
          <w:rFonts w:ascii="宋体" w:hAnsi="宋体" w:eastAsia="宋体"/>
          <w:sz w:val="24"/>
          <w:szCs w:val="24"/>
          <w:highlight w:val="none"/>
          <w:lang w:val="en-US"/>
        </w:rPr>
        <w:t>请各</w:t>
      </w:r>
      <w:r>
        <w:rPr>
          <w:rFonts w:hint="eastAsia" w:ascii="宋体" w:hAnsi="宋体" w:eastAsia="宋体"/>
          <w:sz w:val="24"/>
          <w:szCs w:val="24"/>
          <w:highlight w:val="none"/>
          <w:lang w:val="en-US" w:eastAsia="zh-CN"/>
        </w:rPr>
        <w:t>供应商</w:t>
      </w:r>
      <w:r>
        <w:rPr>
          <w:rFonts w:hint="eastAsia" w:ascii="宋体" w:hAnsi="宋体" w:eastAsia="宋体"/>
          <w:b/>
          <w:bCs/>
          <w:color w:val="auto"/>
          <w:sz w:val="24"/>
          <w:szCs w:val="24"/>
          <w:highlight w:val="yellow"/>
          <w:u w:val="single"/>
          <w:lang w:val="en-US" w:eastAsia="zh-CN"/>
        </w:rPr>
        <w:t>2025</w:t>
      </w:r>
      <w:r>
        <w:rPr>
          <w:rFonts w:ascii="宋体" w:hAnsi="宋体" w:eastAsia="宋体"/>
          <w:b/>
          <w:bCs/>
          <w:color w:val="auto"/>
          <w:sz w:val="24"/>
          <w:szCs w:val="24"/>
          <w:highlight w:val="yellow"/>
          <w:lang w:val="en-US"/>
        </w:rPr>
        <w:t>年</w:t>
      </w:r>
      <w:r>
        <w:rPr>
          <w:rFonts w:hint="eastAsia" w:ascii="宋体" w:hAnsi="宋体" w:eastAsia="宋体"/>
          <w:b/>
          <w:bCs/>
          <w:color w:val="auto"/>
          <w:sz w:val="24"/>
          <w:szCs w:val="24"/>
          <w:highlight w:val="yellow"/>
          <w:u w:val="single"/>
          <w:lang w:val="en-US" w:eastAsia="zh-CN"/>
        </w:rPr>
        <w:t xml:space="preserve">  6 </w:t>
      </w:r>
      <w:r>
        <w:rPr>
          <w:rFonts w:ascii="宋体" w:hAnsi="宋体" w:eastAsia="宋体"/>
          <w:b/>
          <w:bCs/>
          <w:color w:val="auto"/>
          <w:sz w:val="24"/>
          <w:szCs w:val="24"/>
          <w:highlight w:val="yellow"/>
          <w:lang w:val="en-US"/>
        </w:rPr>
        <w:t>月</w:t>
      </w:r>
      <w:r>
        <w:rPr>
          <w:rFonts w:hint="eastAsia" w:ascii="宋体" w:hAnsi="宋体" w:eastAsia="宋体"/>
          <w:b/>
          <w:bCs/>
          <w:color w:val="auto"/>
          <w:sz w:val="24"/>
          <w:szCs w:val="24"/>
          <w:highlight w:val="yellow"/>
          <w:u w:val="single"/>
          <w:lang w:val="en-US" w:eastAsia="zh-CN"/>
        </w:rPr>
        <w:t xml:space="preserve">  4  </w:t>
      </w:r>
      <w:r>
        <w:rPr>
          <w:rFonts w:ascii="宋体" w:hAnsi="宋体" w:eastAsia="宋体"/>
          <w:b/>
          <w:bCs/>
          <w:color w:val="auto"/>
          <w:sz w:val="24"/>
          <w:szCs w:val="24"/>
          <w:highlight w:val="yellow"/>
          <w:lang w:val="en-US"/>
        </w:rPr>
        <w:t>日</w:t>
      </w:r>
      <w:r>
        <w:rPr>
          <w:rFonts w:hint="eastAsia" w:ascii="宋体" w:hAnsi="宋体" w:eastAsia="宋体"/>
          <w:b/>
          <w:bCs/>
          <w:color w:val="auto"/>
          <w:sz w:val="24"/>
          <w:szCs w:val="24"/>
          <w:highlight w:val="yellow"/>
          <w:lang w:val="en-US" w:eastAsia="zh-CN"/>
        </w:rPr>
        <w:t>上午</w:t>
      </w:r>
      <w:r>
        <w:rPr>
          <w:rFonts w:hint="eastAsia" w:ascii="宋体" w:hAnsi="宋体" w:eastAsia="宋体"/>
          <w:b/>
          <w:bCs/>
          <w:color w:val="auto"/>
          <w:sz w:val="24"/>
          <w:szCs w:val="24"/>
          <w:highlight w:val="yellow"/>
          <w:u w:val="single"/>
          <w:lang w:val="en-US" w:eastAsia="zh-CN"/>
        </w:rPr>
        <w:t xml:space="preserve">  9：30 </w:t>
      </w:r>
      <w:r>
        <w:rPr>
          <w:rFonts w:hint="eastAsia" w:ascii="宋体" w:hAnsi="宋体" w:eastAsia="宋体"/>
          <w:b/>
          <w:bCs/>
          <w:color w:val="auto"/>
          <w:sz w:val="24"/>
          <w:szCs w:val="24"/>
          <w:highlight w:val="none"/>
          <w:u w:val="single"/>
          <w:lang w:val="en-US" w:eastAsia="zh-CN"/>
        </w:rPr>
        <w:t xml:space="preserve"> </w:t>
      </w:r>
      <w:r>
        <w:rPr>
          <w:rFonts w:ascii="宋体" w:hAnsi="宋体" w:eastAsia="宋体"/>
          <w:color w:val="auto"/>
          <w:sz w:val="24"/>
          <w:szCs w:val="24"/>
          <w:highlight w:val="none"/>
          <w:lang w:val="en-US"/>
        </w:rPr>
        <w:t>前将</w:t>
      </w:r>
      <w:r>
        <w:rPr>
          <w:rFonts w:ascii="宋体" w:hAnsi="宋体" w:eastAsia="宋体"/>
          <w:sz w:val="24"/>
          <w:szCs w:val="24"/>
          <w:highlight w:val="none"/>
          <w:lang w:val="en-US"/>
        </w:rPr>
        <w:t>报价及相关资格文件</w:t>
      </w:r>
      <w:r>
        <w:rPr>
          <w:rFonts w:hint="eastAsia" w:ascii="宋体" w:hAnsi="宋体" w:eastAsia="宋体"/>
          <w:sz w:val="24"/>
          <w:szCs w:val="24"/>
          <w:highlight w:val="none"/>
          <w:lang w:val="en-US" w:eastAsia="zh-CN"/>
        </w:rPr>
        <w:t>以PDF格式</w:t>
      </w:r>
      <w:r>
        <w:rPr>
          <w:rFonts w:ascii="宋体" w:hAnsi="宋体" w:eastAsia="宋体"/>
          <w:sz w:val="24"/>
          <w:szCs w:val="24"/>
          <w:highlight w:val="none"/>
          <w:lang w:val="en-US"/>
        </w:rPr>
        <w:t>上传至</w:t>
      </w:r>
      <w:r>
        <w:rPr>
          <w:rFonts w:hint="eastAsia" w:ascii="宋体" w:hAnsi="宋体" w:eastAsia="宋体"/>
          <w:sz w:val="24"/>
          <w:szCs w:val="24"/>
          <w:highlight w:val="none"/>
          <w:lang w:val="en-US" w:eastAsia="zh-CN"/>
        </w:rPr>
        <w:t>方洋集团物资采购平台</w:t>
      </w:r>
      <w:r>
        <w:rPr>
          <w:rFonts w:ascii="宋体" w:hAnsi="宋体" w:eastAsia="宋体"/>
          <w:sz w:val="24"/>
          <w:szCs w:val="24"/>
          <w:highlight w:val="none"/>
          <w:lang w:val="en-US"/>
        </w:rPr>
        <w:t>。</w:t>
      </w:r>
    </w:p>
    <w:p w14:paraId="3BA1C861">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ascii="Arial Unicode MS" w:hAnsi="Arial Unicode MS"/>
          <w:color w:val="000000"/>
          <w:sz w:val="22"/>
          <w:szCs w:val="22"/>
          <w:highlight w:val="none"/>
        </w:rPr>
      </w:pPr>
      <w:r>
        <w:rPr>
          <w:rFonts w:hint="eastAsia"/>
          <w:b/>
          <w:bCs/>
          <w:color w:val="000000"/>
          <w:highlight w:val="none"/>
        </w:rPr>
        <w:t>7.询价响应文件的组成</w:t>
      </w:r>
    </w:p>
    <w:p w14:paraId="096701CD">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ascii="Arial Unicode MS" w:hAnsi="Arial Unicode MS"/>
          <w:color w:val="000000"/>
          <w:sz w:val="22"/>
          <w:szCs w:val="22"/>
          <w:highlight w:val="none"/>
        </w:rPr>
      </w:pPr>
      <w:r>
        <w:rPr>
          <w:rFonts w:hint="eastAsia"/>
          <w:color w:val="000000"/>
          <w:highlight w:val="none"/>
        </w:rPr>
        <w:t>7.1询价响应函详见附件</w:t>
      </w:r>
    </w:p>
    <w:p w14:paraId="15E07850">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ascii="Arial Unicode MS" w:hAnsi="Arial Unicode MS"/>
          <w:color w:val="000000"/>
          <w:sz w:val="22"/>
          <w:szCs w:val="22"/>
          <w:highlight w:val="none"/>
        </w:rPr>
      </w:pPr>
      <w:r>
        <w:rPr>
          <w:rFonts w:hint="eastAsia"/>
          <w:color w:val="000000"/>
          <w:highlight w:val="none"/>
        </w:rPr>
        <w:t>7.2报价清单详见附件</w:t>
      </w:r>
    </w:p>
    <w:p w14:paraId="56833E9C">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default" w:eastAsia="宋体"/>
          <w:color w:val="auto"/>
          <w:highlight w:val="none"/>
          <w:lang w:val="en-US" w:eastAsia="zh-CN"/>
        </w:rPr>
      </w:pPr>
      <w:r>
        <w:rPr>
          <w:rFonts w:hint="eastAsia"/>
          <w:color w:val="000000"/>
          <w:highlight w:val="none"/>
        </w:rPr>
        <w:t>7.3</w:t>
      </w:r>
      <w:r>
        <w:rPr>
          <w:rFonts w:hint="eastAsia"/>
          <w:b/>
          <w:bCs/>
          <w:color w:val="auto"/>
          <w:highlight w:val="none"/>
        </w:rPr>
        <w:t>企业营业执照、</w:t>
      </w:r>
      <w:r>
        <w:rPr>
          <w:rFonts w:hint="eastAsia"/>
          <w:b/>
          <w:bCs/>
          <w:color w:val="auto"/>
          <w:highlight w:val="none"/>
          <w:lang w:eastAsia="zh-CN"/>
        </w:rPr>
        <w:t>开户许可证或基本存款账户信息、</w:t>
      </w:r>
      <w:r>
        <w:rPr>
          <w:rFonts w:hint="eastAsia" w:ascii="宋体" w:hAnsi="宋体" w:eastAsia="宋体"/>
          <w:b/>
          <w:bCs/>
          <w:color w:val="000000"/>
          <w:sz w:val="24"/>
          <w:szCs w:val="24"/>
          <w:highlight w:val="none"/>
          <w:lang w:val="en-US" w:eastAsia="zh-CN"/>
        </w:rPr>
        <w:t>主管部门颁发的报废机动车回收拆解企业资质认定证书</w:t>
      </w:r>
      <w:r>
        <w:rPr>
          <w:rFonts w:hint="eastAsia"/>
          <w:b/>
          <w:bCs/>
          <w:color w:val="auto"/>
          <w:highlight w:val="none"/>
          <w:lang w:val="en-US" w:eastAsia="zh-CN"/>
        </w:rPr>
        <w:t>等</w:t>
      </w:r>
      <w:r>
        <w:rPr>
          <w:rFonts w:hint="eastAsia"/>
          <w:color w:val="auto"/>
          <w:highlight w:val="none"/>
        </w:rPr>
        <w:t>（扫描件或复印件加盖公章）须连同询价响应函和竞标报价清单一同报送。</w:t>
      </w:r>
    </w:p>
    <w:p w14:paraId="3C997F46">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b/>
          <w:bCs/>
          <w:color w:val="000000"/>
          <w:highlight w:val="none"/>
        </w:rPr>
      </w:pPr>
      <w:r>
        <w:rPr>
          <w:rFonts w:hint="eastAsia"/>
          <w:color w:val="auto"/>
          <w:highlight w:val="none"/>
          <w:lang w:val="en-US" w:eastAsia="zh-CN"/>
        </w:rPr>
        <w:t>7.4</w:t>
      </w:r>
      <w:r>
        <w:rPr>
          <w:rFonts w:hint="eastAsia"/>
          <w:b w:val="0"/>
          <w:bCs w:val="0"/>
          <w:color w:val="auto"/>
          <w:highlight w:val="none"/>
        </w:rPr>
        <w:t>成交结果公示期结束后成交供应商需提供</w:t>
      </w:r>
      <w:r>
        <w:rPr>
          <w:rFonts w:hint="eastAsia"/>
          <w:b/>
          <w:bCs/>
          <w:color w:val="auto"/>
          <w:highlight w:val="none"/>
          <w:lang w:eastAsia="zh-CN"/>
        </w:rPr>
        <w:t>两</w:t>
      </w:r>
      <w:r>
        <w:rPr>
          <w:rFonts w:hint="eastAsia"/>
          <w:b/>
          <w:bCs/>
          <w:color w:val="auto"/>
          <w:highlight w:val="none"/>
        </w:rPr>
        <w:t>份</w:t>
      </w:r>
      <w:r>
        <w:rPr>
          <w:rFonts w:hint="eastAsia"/>
          <w:b w:val="0"/>
          <w:bCs w:val="0"/>
          <w:color w:val="auto"/>
          <w:highlight w:val="none"/>
        </w:rPr>
        <w:t>纸质完整响应文件。</w:t>
      </w:r>
    </w:p>
    <w:p w14:paraId="2E6B32E2">
      <w:pPr>
        <w:pStyle w:val="25"/>
        <w:numPr>
          <w:ilvl w:val="0"/>
          <w:numId w:val="0"/>
        </w:numPr>
        <w:spacing w:line="360" w:lineRule="auto"/>
        <w:ind w:firstLine="482" w:firstLineChars="200"/>
        <w:rPr>
          <w:rFonts w:hint="eastAsia" w:ascii="Times New Roman" w:hAnsi="Times New Roman" w:eastAsia="宋体" w:cs="宋体"/>
          <w:b/>
          <w:bCs/>
          <w:i w:val="0"/>
          <w:iCs w:val="0"/>
          <w:caps w:val="0"/>
          <w:color w:val="1C1C1C"/>
          <w:spacing w:val="0"/>
          <w:sz w:val="21"/>
          <w:szCs w:val="21"/>
          <w:highlight w:val="none"/>
        </w:rPr>
      </w:pPr>
      <w:r>
        <w:rPr>
          <w:rFonts w:hint="eastAsia" w:ascii="Times New Roman" w:hAnsi="Times New Roman" w:eastAsiaTheme="minorEastAsia"/>
          <w:b/>
          <w:sz w:val="24"/>
          <w:szCs w:val="24"/>
          <w:highlight w:val="none"/>
          <w:lang w:val="en-US" w:eastAsia="zh-CN"/>
        </w:rPr>
        <w:t>8.发布公告的的媒介</w:t>
      </w:r>
    </w:p>
    <w:p w14:paraId="12B5CCEE">
      <w:pPr>
        <w:pStyle w:val="25"/>
        <w:numPr>
          <w:ilvl w:val="0"/>
          <w:numId w:val="0"/>
        </w:numPr>
        <w:spacing w:line="360" w:lineRule="auto"/>
        <w:ind w:firstLine="480" w:firstLineChars="200"/>
        <w:rPr>
          <w:rFonts w:hint="eastAsia"/>
          <w:b/>
          <w:bCs/>
          <w:color w:val="000000"/>
          <w:highlight w:val="none"/>
        </w:rPr>
      </w:pPr>
      <w:r>
        <w:rPr>
          <w:rFonts w:hint="eastAsia" w:ascii="Times New Roman" w:hAnsi="Times New Roman" w:eastAsiaTheme="minorEastAsia"/>
          <w:sz w:val="24"/>
          <w:szCs w:val="24"/>
          <w:highlight w:val="none"/>
          <w:lang w:val="en-US" w:eastAsia="zh-CN"/>
        </w:rPr>
        <w:t>本次询价公告在中国招标投标公共服务平台、江苏省招标投标公共服务平台、方洋集团物资采购平台上发布。</w:t>
      </w:r>
    </w:p>
    <w:p w14:paraId="4D566A7B">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color w:val="000000"/>
          <w:highlight w:val="none"/>
        </w:rPr>
      </w:pPr>
      <w:r>
        <w:rPr>
          <w:rFonts w:hint="eastAsia"/>
          <w:b/>
          <w:bCs/>
          <w:color w:val="000000"/>
          <w:highlight w:val="none"/>
          <w:lang w:val="en-US" w:eastAsia="zh-CN"/>
        </w:rPr>
        <w:t>9.</w:t>
      </w:r>
      <w:r>
        <w:rPr>
          <w:rFonts w:hint="eastAsia"/>
          <w:b/>
          <w:bCs/>
          <w:color w:val="000000"/>
          <w:highlight w:val="none"/>
        </w:rPr>
        <w:t>评标办法：经评审的最</w:t>
      </w:r>
      <w:r>
        <w:rPr>
          <w:rFonts w:hint="eastAsia"/>
          <w:b/>
          <w:bCs/>
          <w:color w:val="000000"/>
          <w:highlight w:val="none"/>
          <w:lang w:val="en-US" w:eastAsia="zh-CN"/>
        </w:rPr>
        <w:t>高</w:t>
      </w:r>
      <w:r>
        <w:rPr>
          <w:rFonts w:hint="eastAsia"/>
          <w:b/>
          <w:bCs/>
          <w:color w:val="000000"/>
          <w:highlight w:val="none"/>
        </w:rPr>
        <w:t>投标价法</w:t>
      </w:r>
    </w:p>
    <w:p w14:paraId="18016663">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color w:val="000000"/>
          <w:highlight w:val="none"/>
        </w:rPr>
      </w:pPr>
      <w:r>
        <w:rPr>
          <w:rFonts w:hint="eastAsia"/>
          <w:color w:val="000000"/>
          <w:highlight w:val="none"/>
        </w:rPr>
        <w:t xml:space="preserve"> 在报价未超过采购预算的前提下，质量和服务均能满足询价采购文件实质性响应要求且报价最</w:t>
      </w:r>
      <w:r>
        <w:rPr>
          <w:rFonts w:hint="eastAsia"/>
          <w:color w:val="000000"/>
          <w:highlight w:val="none"/>
          <w:lang w:val="en-US" w:eastAsia="zh-CN"/>
        </w:rPr>
        <w:t>高</w:t>
      </w:r>
      <w:r>
        <w:rPr>
          <w:rFonts w:hint="eastAsia"/>
          <w:color w:val="000000"/>
          <w:highlight w:val="none"/>
        </w:rPr>
        <w:t>的供应商作为成交供应商。</w:t>
      </w:r>
      <w:r>
        <w:rPr>
          <w:rFonts w:hint="eastAsia"/>
          <w:b/>
          <w:bCs/>
          <w:color w:val="000000"/>
          <w:highlight w:val="none"/>
        </w:rPr>
        <w:t>响应文件pdf扫描文件须清晰</w:t>
      </w:r>
      <w:r>
        <w:rPr>
          <w:rFonts w:hint="eastAsia"/>
          <w:color w:val="000000"/>
          <w:highlight w:val="none"/>
        </w:rPr>
        <w:t>，如响应文件关键内容模糊、无法辨认引起的竞标损失自负。</w:t>
      </w:r>
    </w:p>
    <w:p w14:paraId="784863C7">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ascii="Arial Unicode MS" w:hAnsi="Arial Unicode MS"/>
          <w:color w:val="000000"/>
          <w:sz w:val="22"/>
          <w:szCs w:val="22"/>
          <w:highlight w:val="none"/>
        </w:rPr>
      </w:pPr>
      <w:r>
        <w:rPr>
          <w:rFonts w:hint="eastAsia"/>
          <w:b/>
          <w:bCs/>
          <w:color w:val="000000"/>
          <w:highlight w:val="none"/>
          <w:lang w:val="en-US" w:eastAsia="zh-CN"/>
        </w:rPr>
        <w:t>10</w:t>
      </w:r>
      <w:r>
        <w:rPr>
          <w:rFonts w:hint="eastAsia"/>
          <w:b/>
          <w:bCs/>
          <w:color w:val="000000"/>
          <w:highlight w:val="none"/>
        </w:rPr>
        <w:t>.开标、评标流程</w:t>
      </w:r>
    </w:p>
    <w:p w14:paraId="79D90C79">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b w:val="0"/>
          <w:bCs w:val="0"/>
          <w:color w:val="auto"/>
          <w:highlight w:val="none"/>
        </w:rPr>
      </w:pPr>
      <w:r>
        <w:rPr>
          <w:rFonts w:hint="eastAsia"/>
          <w:b w:val="0"/>
          <w:bCs w:val="0"/>
          <w:color w:val="auto"/>
          <w:highlight w:val="none"/>
        </w:rPr>
        <w:t>第一阶段：报价查看，评审开始；</w:t>
      </w:r>
    </w:p>
    <w:p w14:paraId="5DEAEA6E">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b w:val="0"/>
          <w:bCs w:val="0"/>
          <w:color w:val="auto"/>
          <w:highlight w:val="none"/>
        </w:rPr>
      </w:pPr>
      <w:r>
        <w:rPr>
          <w:rFonts w:hint="eastAsia"/>
          <w:b w:val="0"/>
          <w:bCs w:val="0"/>
          <w:color w:val="auto"/>
          <w:highlight w:val="none"/>
        </w:rPr>
        <w:t>第二阶段：询价小组审阅各供应商所递交的</w:t>
      </w:r>
      <w:r>
        <w:rPr>
          <w:rFonts w:hint="eastAsia"/>
          <w:b w:val="0"/>
          <w:bCs w:val="0"/>
          <w:color w:val="auto"/>
          <w:highlight w:val="none"/>
          <w:lang w:eastAsia="zh-CN"/>
        </w:rPr>
        <w:t>响应</w:t>
      </w:r>
      <w:r>
        <w:rPr>
          <w:rFonts w:hint="eastAsia"/>
          <w:b w:val="0"/>
          <w:bCs w:val="0"/>
          <w:color w:val="auto"/>
          <w:highlight w:val="none"/>
        </w:rPr>
        <w:t>文件，删除不合格的</w:t>
      </w:r>
      <w:r>
        <w:rPr>
          <w:rFonts w:hint="eastAsia"/>
          <w:b w:val="0"/>
          <w:bCs w:val="0"/>
          <w:color w:val="auto"/>
          <w:highlight w:val="none"/>
          <w:lang w:eastAsia="zh-CN"/>
        </w:rPr>
        <w:t>响应文件</w:t>
      </w:r>
      <w:r>
        <w:rPr>
          <w:rFonts w:hint="eastAsia"/>
          <w:b w:val="0"/>
          <w:bCs w:val="0"/>
          <w:color w:val="auto"/>
          <w:highlight w:val="none"/>
        </w:rPr>
        <w:t>并告知对应供应商；</w:t>
      </w:r>
    </w:p>
    <w:p w14:paraId="0B02F9C7">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eastAsia="宋体"/>
          <w:b w:val="0"/>
          <w:bCs w:val="0"/>
          <w:color w:val="auto"/>
          <w:highlight w:val="none"/>
          <w:lang w:eastAsia="zh-CN"/>
        </w:rPr>
      </w:pPr>
      <w:r>
        <w:rPr>
          <w:rFonts w:hint="eastAsia"/>
          <w:b w:val="0"/>
          <w:bCs w:val="0"/>
          <w:color w:val="auto"/>
          <w:highlight w:val="none"/>
        </w:rPr>
        <w:t>第三阶段：</w:t>
      </w:r>
      <w:r>
        <w:rPr>
          <w:rFonts w:hint="eastAsia"/>
          <w:b w:val="0"/>
          <w:bCs w:val="0"/>
          <w:color w:val="auto"/>
          <w:highlight w:val="none"/>
          <w:lang w:eastAsia="zh-CN"/>
        </w:rPr>
        <w:t>询价</w:t>
      </w:r>
      <w:r>
        <w:rPr>
          <w:rFonts w:hint="eastAsia"/>
          <w:b w:val="0"/>
          <w:bCs w:val="0"/>
          <w:color w:val="auto"/>
          <w:highlight w:val="none"/>
        </w:rPr>
        <w:t>小组根据项目和响应文件的实际情况与符合要求供应商进行谈判</w:t>
      </w:r>
      <w:r>
        <w:rPr>
          <w:rFonts w:hint="eastAsia"/>
          <w:b w:val="0"/>
          <w:bCs w:val="0"/>
          <w:color w:val="auto"/>
          <w:highlight w:val="none"/>
          <w:lang w:eastAsia="zh-CN"/>
        </w:rPr>
        <w:t>；</w:t>
      </w:r>
    </w:p>
    <w:p w14:paraId="41FD5246">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b/>
          <w:bCs/>
          <w:color w:val="auto"/>
          <w:highlight w:val="none"/>
        </w:rPr>
      </w:pPr>
      <w:r>
        <w:rPr>
          <w:rFonts w:hint="eastAsia"/>
          <w:b/>
          <w:bCs/>
          <w:color w:val="auto"/>
          <w:highlight w:val="none"/>
        </w:rPr>
        <w:t>本项目原则上</w:t>
      </w:r>
      <w:r>
        <w:rPr>
          <w:rFonts w:hint="eastAsia"/>
          <w:b/>
          <w:bCs/>
          <w:color w:val="auto"/>
          <w:highlight w:val="yellow"/>
        </w:rPr>
        <w:t>采取</w:t>
      </w:r>
      <w:r>
        <w:rPr>
          <w:rFonts w:hint="eastAsia"/>
          <w:b/>
          <w:bCs/>
          <w:color w:val="FF0000"/>
          <w:highlight w:val="yellow"/>
          <w:u w:val="single"/>
          <w:lang w:val="en-US" w:eastAsia="zh-CN"/>
        </w:rPr>
        <w:t>1</w:t>
      </w:r>
      <w:r>
        <w:rPr>
          <w:rFonts w:hint="eastAsia"/>
          <w:b/>
          <w:bCs/>
          <w:color w:val="auto"/>
          <w:highlight w:val="yellow"/>
          <w:u w:val="single"/>
        </w:rPr>
        <w:t>轮</w:t>
      </w:r>
      <w:r>
        <w:rPr>
          <w:rFonts w:hint="eastAsia"/>
          <w:b/>
          <w:bCs/>
          <w:color w:val="auto"/>
          <w:highlight w:val="yellow"/>
        </w:rPr>
        <w:t>报价</w:t>
      </w:r>
      <w:r>
        <w:rPr>
          <w:rFonts w:hint="eastAsia"/>
          <w:b/>
          <w:bCs/>
          <w:color w:val="auto"/>
          <w:highlight w:val="none"/>
        </w:rPr>
        <w:t>，评审小组可根据第一轮报价情况临时增加一轮谈判，如达不到预期要求，可继续邀请供应商进行报价。</w:t>
      </w:r>
    </w:p>
    <w:p w14:paraId="563F700E">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b w:val="0"/>
          <w:bCs w:val="0"/>
          <w:color w:val="000000"/>
          <w:highlight w:val="none"/>
        </w:rPr>
      </w:pPr>
      <w:r>
        <w:rPr>
          <w:rFonts w:hint="eastAsia"/>
          <w:b w:val="0"/>
          <w:bCs w:val="0"/>
          <w:color w:val="auto"/>
          <w:highlight w:val="none"/>
        </w:rPr>
        <w:t>第四阶段：询价小组根据各供应商最终一轮报价确定成交单位。</w:t>
      </w:r>
    </w:p>
    <w:p w14:paraId="2DF97C8B">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b/>
          <w:bCs/>
          <w:color w:val="000000"/>
          <w:highlight w:val="none"/>
        </w:rPr>
      </w:pPr>
      <w:r>
        <w:rPr>
          <w:rFonts w:hint="eastAsia"/>
          <w:b/>
          <w:bCs/>
          <w:color w:val="000000"/>
          <w:highlight w:val="none"/>
        </w:rPr>
        <w:t>特别说明：</w:t>
      </w:r>
    </w:p>
    <w:p w14:paraId="78C1C469">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b/>
          <w:bCs/>
          <w:color w:val="000000"/>
          <w:highlight w:val="none"/>
        </w:rPr>
      </w:pPr>
      <w:r>
        <w:rPr>
          <w:rFonts w:hint="eastAsia"/>
          <w:b/>
          <w:bCs/>
          <w:color w:val="000000"/>
          <w:highlight w:val="none"/>
        </w:rPr>
        <w:t>①如采购人发现投标文件存在不平衡报价，采购人有权要求投标人调整报价至合理报</w:t>
      </w:r>
    </w:p>
    <w:p w14:paraId="44A6D1B1">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b/>
          <w:bCs/>
          <w:color w:val="000000"/>
          <w:highlight w:val="none"/>
        </w:rPr>
      </w:pPr>
      <w:r>
        <w:rPr>
          <w:rFonts w:hint="eastAsia"/>
          <w:b/>
          <w:bCs/>
          <w:color w:val="000000"/>
          <w:highlight w:val="none"/>
        </w:rPr>
        <w:t>价，如拒不调整，采购人有权取消该单位本次投标资格。</w:t>
      </w:r>
    </w:p>
    <w:p w14:paraId="231E8FAF">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b/>
          <w:bCs/>
          <w:color w:val="000000"/>
          <w:highlight w:val="none"/>
          <w:lang w:eastAsia="zh-CN"/>
        </w:rPr>
      </w:pPr>
      <w:r>
        <w:rPr>
          <w:rFonts w:hint="eastAsia"/>
          <w:b/>
          <w:bCs/>
          <w:color w:val="000000"/>
          <w:highlight w:val="none"/>
        </w:rPr>
        <w:t>②如各家报价情况未达到采购人预期，采购人有权取消本次采购，重新组织采购。</w:t>
      </w:r>
    </w:p>
    <w:p w14:paraId="691B651B">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ascii="Arial Unicode MS" w:hAnsi="Arial Unicode MS"/>
          <w:color w:val="000000"/>
          <w:sz w:val="22"/>
          <w:szCs w:val="22"/>
          <w:highlight w:val="none"/>
        </w:rPr>
      </w:pPr>
      <w:r>
        <w:rPr>
          <w:rFonts w:hint="eastAsia"/>
          <w:b/>
          <w:bCs/>
          <w:color w:val="000000"/>
          <w:highlight w:val="none"/>
        </w:rPr>
        <w:t>1</w:t>
      </w:r>
      <w:r>
        <w:rPr>
          <w:rFonts w:hint="eastAsia"/>
          <w:b/>
          <w:bCs/>
          <w:color w:val="000000"/>
          <w:highlight w:val="none"/>
          <w:lang w:val="en-US" w:eastAsia="zh-CN"/>
        </w:rPr>
        <w:t>1</w:t>
      </w:r>
      <w:r>
        <w:rPr>
          <w:rFonts w:hint="eastAsia"/>
          <w:b/>
          <w:bCs/>
          <w:color w:val="000000"/>
          <w:highlight w:val="none"/>
        </w:rPr>
        <w:t>.联系方式</w:t>
      </w:r>
    </w:p>
    <w:p w14:paraId="420F2C7C">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Arial Unicode MS" w:hAnsi="Arial Unicode MS" w:eastAsia="宋体"/>
          <w:color w:val="000000"/>
          <w:sz w:val="22"/>
          <w:szCs w:val="22"/>
          <w:highlight w:val="none"/>
          <w:lang w:eastAsia="zh-CN"/>
        </w:rPr>
      </w:pPr>
      <w:r>
        <w:rPr>
          <w:rFonts w:hint="eastAsia"/>
          <w:color w:val="000000"/>
          <w:highlight w:val="none"/>
          <w:lang w:eastAsia="zh-CN"/>
        </w:rPr>
        <w:t>采购</w:t>
      </w:r>
      <w:r>
        <w:rPr>
          <w:rFonts w:hint="eastAsia"/>
          <w:color w:val="000000"/>
          <w:highlight w:val="none"/>
        </w:rPr>
        <w:t>人：</w:t>
      </w:r>
      <w:r>
        <w:rPr>
          <w:rFonts w:hint="eastAsia"/>
          <w:color w:val="000000"/>
          <w:highlight w:val="none"/>
          <w:lang w:eastAsia="zh-CN"/>
        </w:rPr>
        <w:t>连云港徐圩</w:t>
      </w:r>
      <w:r>
        <w:rPr>
          <w:rFonts w:hint="eastAsia"/>
          <w:color w:val="000000"/>
          <w:highlight w:val="none"/>
          <w:lang w:val="en-US" w:eastAsia="zh-CN"/>
        </w:rPr>
        <w:t>城建工程</w:t>
      </w:r>
      <w:r>
        <w:rPr>
          <w:rFonts w:hint="eastAsia"/>
          <w:color w:val="000000"/>
          <w:highlight w:val="none"/>
          <w:lang w:eastAsia="zh-CN"/>
        </w:rPr>
        <w:t>有限公司</w:t>
      </w:r>
    </w:p>
    <w:p w14:paraId="6F6490D1">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ascii="Arial Unicode MS" w:hAnsi="Arial Unicode MS"/>
          <w:color w:val="000000"/>
          <w:sz w:val="22"/>
          <w:szCs w:val="22"/>
          <w:highlight w:val="none"/>
        </w:rPr>
      </w:pPr>
      <w:r>
        <w:rPr>
          <w:rFonts w:hint="eastAsia"/>
          <w:color w:val="000000"/>
          <w:highlight w:val="none"/>
        </w:rPr>
        <w:t>地址：徐圩新区应急救援指挥中心F楼</w:t>
      </w:r>
    </w:p>
    <w:p w14:paraId="16E1CA05">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ascii="Arial Unicode MS" w:hAnsi="Arial Unicode MS"/>
          <w:color w:val="000000"/>
          <w:sz w:val="22"/>
          <w:szCs w:val="22"/>
          <w:highlight w:val="none"/>
        </w:rPr>
      </w:pPr>
      <w:r>
        <w:rPr>
          <w:rFonts w:hint="eastAsia"/>
          <w:color w:val="000000"/>
          <w:highlight w:val="none"/>
        </w:rPr>
        <w:t>联系人：</w:t>
      </w:r>
      <w:r>
        <w:rPr>
          <w:rFonts w:hint="eastAsia"/>
          <w:color w:val="000000"/>
          <w:highlight w:val="none"/>
          <w:lang w:val="en-US" w:eastAsia="zh-CN"/>
        </w:rPr>
        <w:t>郑</w:t>
      </w:r>
      <w:r>
        <w:rPr>
          <w:rFonts w:hint="eastAsia"/>
          <w:color w:val="000000"/>
          <w:highlight w:val="none"/>
        </w:rPr>
        <w:t>工</w:t>
      </w:r>
    </w:p>
    <w:p w14:paraId="4DAE8B0E">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highlight w:val="none"/>
        </w:rPr>
        <w:sectPr>
          <w:footerReference r:id="rId5" w:type="default"/>
          <w:pgSz w:w="11905" w:h="16838"/>
          <w:pgMar w:top="1247" w:right="1247" w:bottom="1247" w:left="1247" w:header="850" w:footer="454" w:gutter="0"/>
          <w:cols w:space="0" w:num="1"/>
          <w:rtlGutter w:val="0"/>
          <w:docGrid w:linePitch="312" w:charSpace="0"/>
        </w:sectPr>
      </w:pPr>
      <w:r>
        <w:rPr>
          <w:rFonts w:hint="eastAsia"/>
          <w:color w:val="000000"/>
          <w:highlight w:val="none"/>
        </w:rPr>
        <w:t>电话：</w:t>
      </w:r>
      <w:r>
        <w:rPr>
          <w:rFonts w:hint="eastAsia"/>
          <w:color w:val="000000"/>
          <w:highlight w:val="none"/>
          <w:lang w:val="en-US" w:eastAsia="zh-CN"/>
        </w:rPr>
        <w:t xml:space="preserve">18552232737                      </w:t>
      </w:r>
      <w:r>
        <w:rPr>
          <w:rFonts w:hint="eastAsia"/>
          <w:color w:val="000000"/>
          <w:highlight w:val="none"/>
        </w:rPr>
        <w:t>日期：20</w:t>
      </w:r>
      <w:r>
        <w:rPr>
          <w:rFonts w:hint="eastAsia"/>
          <w:color w:val="000000"/>
          <w:highlight w:val="none"/>
          <w:lang w:val="en-US" w:eastAsia="zh-CN"/>
        </w:rPr>
        <w:t>25</w:t>
      </w:r>
      <w:r>
        <w:rPr>
          <w:rFonts w:hint="eastAsia"/>
          <w:color w:val="000000"/>
          <w:highlight w:val="none"/>
        </w:rPr>
        <w:t>年</w:t>
      </w:r>
      <w:r>
        <w:rPr>
          <w:rFonts w:hint="eastAsia"/>
          <w:color w:val="000000"/>
          <w:highlight w:val="none"/>
          <w:lang w:val="en-US" w:eastAsia="zh-CN"/>
        </w:rPr>
        <w:t>5</w:t>
      </w:r>
      <w:r>
        <w:rPr>
          <w:rFonts w:hint="eastAsia"/>
          <w:color w:val="000000"/>
          <w:highlight w:val="none"/>
        </w:rPr>
        <w:t>月</w:t>
      </w:r>
      <w:r>
        <w:rPr>
          <w:rFonts w:hint="eastAsia"/>
          <w:color w:val="000000"/>
          <w:highlight w:val="none"/>
          <w:lang w:val="en-US" w:eastAsia="zh-CN"/>
        </w:rPr>
        <w:t xml:space="preserve">30 </w:t>
      </w:r>
      <w:r>
        <w:rPr>
          <w:rFonts w:hint="eastAsia"/>
          <w:color w:val="000000"/>
          <w:highlight w:val="none"/>
        </w:rPr>
        <w:t>日</w:t>
      </w:r>
    </w:p>
    <w:p w14:paraId="2C01D7A2">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textAlignment w:val="auto"/>
        <w:rPr>
          <w:rFonts w:hint="default" w:ascii="Arial Unicode MS" w:hAnsi="Arial Unicode MS" w:eastAsia="宋体"/>
          <w:color w:val="000000"/>
          <w:sz w:val="22"/>
          <w:szCs w:val="22"/>
          <w:highlight w:val="none"/>
          <w:lang w:val="en-US" w:eastAsia="zh-CN"/>
        </w:rPr>
      </w:pPr>
    </w:p>
    <w:bookmarkEnd w:id="0"/>
    <w:p w14:paraId="3555BC81">
      <w:pPr>
        <w:spacing w:line="360" w:lineRule="auto"/>
        <w:jc w:val="center"/>
        <w:rPr>
          <w:b/>
          <w:color w:val="000000"/>
          <w:sz w:val="36"/>
          <w:szCs w:val="36"/>
          <w:highlight w:val="none"/>
        </w:rPr>
      </w:pPr>
      <w:r>
        <w:rPr>
          <w:b/>
          <w:color w:val="000000"/>
          <w:sz w:val="36"/>
          <w:szCs w:val="36"/>
          <w:highlight w:val="none"/>
        </w:rPr>
        <w:t>第</w:t>
      </w:r>
      <w:r>
        <w:rPr>
          <w:rFonts w:hint="eastAsia"/>
          <w:b/>
          <w:color w:val="000000"/>
          <w:sz w:val="36"/>
          <w:szCs w:val="36"/>
          <w:highlight w:val="none"/>
          <w:lang w:val="en-US" w:eastAsia="zh-CN"/>
        </w:rPr>
        <w:t>二</w:t>
      </w:r>
      <w:r>
        <w:rPr>
          <w:b/>
          <w:color w:val="000000"/>
          <w:sz w:val="36"/>
          <w:szCs w:val="36"/>
          <w:highlight w:val="none"/>
        </w:rPr>
        <w:t>章</w:t>
      </w:r>
      <w:r>
        <w:rPr>
          <w:rFonts w:hint="eastAsia"/>
          <w:b/>
          <w:color w:val="000000"/>
          <w:sz w:val="36"/>
          <w:szCs w:val="36"/>
          <w:highlight w:val="none"/>
          <w:lang w:val="en-US" w:eastAsia="zh-CN"/>
        </w:rPr>
        <w:t xml:space="preserve">  </w:t>
      </w:r>
      <w:r>
        <w:rPr>
          <w:rFonts w:hint="eastAsia"/>
          <w:b/>
          <w:color w:val="000000"/>
          <w:sz w:val="36"/>
          <w:szCs w:val="36"/>
          <w:highlight w:val="none"/>
        </w:rPr>
        <w:t>询价</w:t>
      </w:r>
      <w:r>
        <w:rPr>
          <w:b/>
          <w:color w:val="000000"/>
          <w:sz w:val="36"/>
          <w:szCs w:val="36"/>
          <w:highlight w:val="none"/>
        </w:rPr>
        <w:t>响应文件格式</w:t>
      </w:r>
    </w:p>
    <w:p w14:paraId="5101FF4D">
      <w:pPr>
        <w:widowControl w:val="0"/>
        <w:autoSpaceDE w:val="0"/>
        <w:autoSpaceDN w:val="0"/>
        <w:adjustRightInd w:val="0"/>
        <w:snapToGrid/>
        <w:spacing w:after="0" w:line="400" w:lineRule="atLeast"/>
        <w:jc w:val="center"/>
        <w:rPr>
          <w:rFonts w:hint="eastAsia" w:ascii="宋体" w:hAnsi="宋体" w:eastAsia="宋体" w:cs="宋体"/>
          <w:b/>
          <w:bCs w:val="0"/>
          <w:kern w:val="0"/>
          <w:sz w:val="72"/>
          <w:szCs w:val="72"/>
          <w:highlight w:val="none"/>
          <w:u w:val="single"/>
          <w:lang w:eastAsia="zh-CN"/>
        </w:rPr>
      </w:pPr>
    </w:p>
    <w:p w14:paraId="7003A59F">
      <w:pPr>
        <w:widowControl w:val="0"/>
        <w:autoSpaceDE w:val="0"/>
        <w:autoSpaceDN w:val="0"/>
        <w:adjustRightInd w:val="0"/>
        <w:snapToGrid/>
        <w:spacing w:after="0" w:line="400" w:lineRule="atLeast"/>
        <w:jc w:val="center"/>
        <w:rPr>
          <w:rFonts w:hint="eastAsia" w:ascii="宋体" w:hAnsi="宋体" w:eastAsia="宋体" w:cs="宋体"/>
          <w:b/>
          <w:bCs w:val="0"/>
          <w:kern w:val="0"/>
          <w:sz w:val="72"/>
          <w:szCs w:val="72"/>
          <w:highlight w:val="none"/>
          <w:u w:val="single"/>
          <w:lang w:eastAsia="zh-CN"/>
        </w:rPr>
      </w:pPr>
    </w:p>
    <w:p w14:paraId="6854D200">
      <w:pPr>
        <w:widowControl w:val="0"/>
        <w:autoSpaceDE w:val="0"/>
        <w:autoSpaceDN w:val="0"/>
        <w:adjustRightInd w:val="0"/>
        <w:snapToGrid/>
        <w:spacing w:after="0" w:line="400" w:lineRule="atLeast"/>
        <w:jc w:val="center"/>
        <w:rPr>
          <w:rFonts w:hint="eastAsia" w:ascii="宋体" w:hAnsi="宋体" w:eastAsia="宋体" w:cs="宋体"/>
          <w:b/>
          <w:bCs w:val="0"/>
          <w:kern w:val="0"/>
          <w:sz w:val="72"/>
          <w:szCs w:val="72"/>
          <w:highlight w:val="none"/>
          <w:u w:val="single"/>
          <w:lang w:eastAsia="zh-CN"/>
        </w:rPr>
      </w:pPr>
    </w:p>
    <w:p w14:paraId="39D10BC1">
      <w:pPr>
        <w:pStyle w:val="6"/>
        <w:jc w:val="center"/>
        <w:rPr>
          <w:rFonts w:hint="eastAsia" w:ascii="Times New Roman" w:hAnsi="Times New Roman" w:eastAsia="宋体" w:cs="Times New Roman"/>
          <w:b/>
          <w:kern w:val="0"/>
          <w:sz w:val="72"/>
          <w:szCs w:val="72"/>
          <w:highlight w:val="none"/>
        </w:rPr>
      </w:pPr>
      <w:r>
        <w:rPr>
          <w:rFonts w:hint="eastAsia" w:ascii="Times New Roman" w:hAnsi="Times New Roman" w:eastAsia="宋体" w:cs="Times New Roman"/>
          <w:b/>
          <w:kern w:val="0"/>
          <w:sz w:val="52"/>
          <w:szCs w:val="52"/>
          <w:highlight w:val="none"/>
          <w:lang w:val="en-US" w:eastAsia="zh-CN"/>
        </w:rPr>
        <w:t>清扫车和多功能抑尘车报废拆解回收</w:t>
      </w:r>
    </w:p>
    <w:p w14:paraId="21CF174E">
      <w:pPr>
        <w:pStyle w:val="13"/>
        <w:rPr>
          <w:rFonts w:hint="eastAsia"/>
          <w:highlight w:val="none"/>
        </w:rPr>
      </w:pPr>
    </w:p>
    <w:p w14:paraId="28F850B1">
      <w:pPr>
        <w:widowControl w:val="0"/>
        <w:autoSpaceDE w:val="0"/>
        <w:autoSpaceDN w:val="0"/>
        <w:adjustRightInd w:val="0"/>
        <w:snapToGrid/>
        <w:spacing w:after="0" w:line="400" w:lineRule="atLeast"/>
        <w:jc w:val="center"/>
        <w:rPr>
          <w:rFonts w:ascii="Times New Roman" w:hAnsi="Times New Roman" w:eastAsia="宋体" w:cs="Times New Roman"/>
          <w:b/>
          <w:kern w:val="0"/>
          <w:sz w:val="72"/>
          <w:szCs w:val="72"/>
          <w:highlight w:val="none"/>
        </w:rPr>
      </w:pPr>
      <w:r>
        <w:rPr>
          <w:rFonts w:hint="eastAsia" w:ascii="Times New Roman" w:hAnsi="Times New Roman" w:eastAsia="宋体" w:cs="Times New Roman"/>
          <w:b/>
          <w:kern w:val="0"/>
          <w:sz w:val="72"/>
          <w:szCs w:val="72"/>
          <w:highlight w:val="none"/>
        </w:rPr>
        <w:t>响应文件</w:t>
      </w:r>
    </w:p>
    <w:p w14:paraId="6D4E95F7">
      <w:pPr>
        <w:widowControl w:val="0"/>
        <w:autoSpaceDE w:val="0"/>
        <w:autoSpaceDN w:val="0"/>
        <w:adjustRightInd w:val="0"/>
        <w:snapToGrid/>
        <w:spacing w:after="0" w:line="400" w:lineRule="atLeast"/>
        <w:ind w:firstLine="1680" w:firstLineChars="700"/>
        <w:jc w:val="left"/>
        <w:rPr>
          <w:rFonts w:ascii="Times New Roman" w:hAnsi="Times New Roman" w:eastAsia="宋体" w:cs="Times New Roman"/>
          <w:kern w:val="0"/>
          <w:sz w:val="24"/>
          <w:szCs w:val="24"/>
          <w:highlight w:val="none"/>
        </w:rPr>
      </w:pPr>
    </w:p>
    <w:p w14:paraId="4F032C9B">
      <w:pPr>
        <w:widowControl w:val="0"/>
        <w:autoSpaceDE w:val="0"/>
        <w:autoSpaceDN w:val="0"/>
        <w:adjustRightInd w:val="0"/>
        <w:snapToGrid/>
        <w:spacing w:after="0" w:line="400" w:lineRule="atLeast"/>
        <w:ind w:firstLine="1680" w:firstLineChars="700"/>
        <w:jc w:val="left"/>
        <w:rPr>
          <w:rFonts w:ascii="Times New Roman" w:hAnsi="Times New Roman" w:eastAsia="宋体" w:cs="Times New Roman"/>
          <w:kern w:val="0"/>
          <w:sz w:val="24"/>
          <w:szCs w:val="24"/>
          <w:highlight w:val="none"/>
        </w:rPr>
      </w:pPr>
    </w:p>
    <w:p w14:paraId="0A4C1F46">
      <w:pPr>
        <w:pStyle w:val="6"/>
        <w:rPr>
          <w:highlight w:val="none"/>
        </w:rPr>
      </w:pPr>
    </w:p>
    <w:p w14:paraId="42C56712">
      <w:pPr>
        <w:widowControl w:val="0"/>
        <w:autoSpaceDE w:val="0"/>
        <w:autoSpaceDN w:val="0"/>
        <w:adjustRightInd w:val="0"/>
        <w:snapToGrid/>
        <w:spacing w:after="0" w:line="400" w:lineRule="atLeast"/>
        <w:jc w:val="left"/>
        <w:rPr>
          <w:rFonts w:ascii="Times New Roman" w:hAnsi="Times New Roman" w:eastAsia="宋体" w:cs="Times New Roman"/>
          <w:kern w:val="0"/>
          <w:sz w:val="24"/>
          <w:szCs w:val="24"/>
          <w:highlight w:val="none"/>
        </w:rPr>
      </w:pPr>
    </w:p>
    <w:p w14:paraId="08856B91">
      <w:pPr>
        <w:widowControl w:val="0"/>
        <w:autoSpaceDE w:val="0"/>
        <w:autoSpaceDN w:val="0"/>
        <w:adjustRightInd w:val="0"/>
        <w:snapToGrid/>
        <w:spacing w:after="0" w:line="400" w:lineRule="atLeast"/>
        <w:ind w:firstLine="1680" w:firstLineChars="700"/>
        <w:jc w:val="left"/>
        <w:rPr>
          <w:rFonts w:ascii="Times New Roman" w:hAnsi="Times New Roman" w:eastAsia="宋体" w:cs="Times New Roman"/>
          <w:kern w:val="0"/>
          <w:sz w:val="24"/>
          <w:szCs w:val="24"/>
          <w:highlight w:val="none"/>
        </w:rPr>
      </w:pPr>
    </w:p>
    <w:p w14:paraId="2F2AD0DC">
      <w:pPr>
        <w:widowControl w:val="0"/>
        <w:autoSpaceDE w:val="0"/>
        <w:autoSpaceDN w:val="0"/>
        <w:adjustRightInd w:val="0"/>
        <w:snapToGrid/>
        <w:spacing w:after="0" w:line="400" w:lineRule="atLeast"/>
        <w:ind w:firstLine="708" w:firstLineChars="253"/>
        <w:jc w:val="both"/>
        <w:rPr>
          <w:rFonts w:ascii="Times New Roman" w:hAnsi="Times New Roman" w:eastAsia="宋体" w:cs="Times New Roman"/>
          <w:kern w:val="0"/>
          <w:sz w:val="28"/>
          <w:szCs w:val="28"/>
          <w:highlight w:val="none"/>
        </w:rPr>
      </w:pPr>
    </w:p>
    <w:p w14:paraId="23C37048">
      <w:pPr>
        <w:widowControl w:val="0"/>
        <w:autoSpaceDE w:val="0"/>
        <w:autoSpaceDN w:val="0"/>
        <w:adjustRightInd w:val="0"/>
        <w:snapToGrid/>
        <w:spacing w:after="0" w:line="400" w:lineRule="atLeast"/>
        <w:ind w:firstLine="1822" w:firstLineChars="651"/>
        <w:jc w:val="both"/>
        <w:rPr>
          <w:rFonts w:ascii="Times New Roman" w:hAnsi="Times New Roman" w:eastAsia="宋体" w:cs="Times New Roman"/>
          <w:kern w:val="0"/>
          <w:sz w:val="28"/>
          <w:szCs w:val="28"/>
          <w:highlight w:val="none"/>
          <w:u w:val="single"/>
        </w:rPr>
      </w:pPr>
      <w:r>
        <w:rPr>
          <w:rFonts w:hint="eastAsia" w:ascii="Times New Roman" w:hAnsi="Times New Roman" w:eastAsia="宋体" w:cs="Times New Roman"/>
          <w:kern w:val="0"/>
          <w:sz w:val="28"/>
          <w:szCs w:val="28"/>
          <w:highlight w:val="none"/>
        </w:rPr>
        <w:t>供应商（盖单位章）</w:t>
      </w:r>
      <w:r>
        <w:rPr>
          <w:rFonts w:hint="eastAsia" w:ascii="Times New Roman" w:hAnsi="Times New Roman" w:eastAsia="宋体" w:cs="Times New Roman"/>
          <w:kern w:val="0"/>
          <w:sz w:val="28"/>
          <w:szCs w:val="28"/>
          <w:highlight w:val="none"/>
          <w:lang w:eastAsia="zh-CN"/>
        </w:rPr>
        <w:t>：</w:t>
      </w:r>
      <w:r>
        <w:rPr>
          <w:rFonts w:hint="eastAsia" w:ascii="Times New Roman" w:hAnsi="Times New Roman" w:eastAsia="宋体" w:cs="Times New Roman"/>
          <w:kern w:val="0"/>
          <w:sz w:val="28"/>
          <w:szCs w:val="28"/>
          <w:highlight w:val="none"/>
          <w:u w:val="single"/>
          <w:lang w:val="en-US" w:eastAsia="zh-CN"/>
        </w:rPr>
        <w:t xml:space="preserve">                       </w:t>
      </w:r>
      <w:r>
        <w:rPr>
          <w:rFonts w:hint="eastAsia" w:ascii="Times New Roman" w:hAnsi="Times New Roman" w:eastAsia="宋体" w:cs="Times New Roman"/>
          <w:kern w:val="0"/>
          <w:sz w:val="28"/>
          <w:szCs w:val="28"/>
          <w:highlight w:val="none"/>
          <w:u w:val="single"/>
        </w:rPr>
        <w:t xml:space="preserve">                           </w:t>
      </w:r>
    </w:p>
    <w:p w14:paraId="2AC882E2">
      <w:pPr>
        <w:widowControl w:val="0"/>
        <w:autoSpaceDE w:val="0"/>
        <w:autoSpaceDN w:val="0"/>
        <w:adjustRightInd w:val="0"/>
        <w:snapToGrid/>
        <w:spacing w:after="0" w:line="400" w:lineRule="atLeast"/>
        <w:ind w:firstLine="1822" w:firstLineChars="651"/>
        <w:jc w:val="both"/>
        <w:rPr>
          <w:rFonts w:ascii="Times New Roman" w:hAnsi="Times New Roman" w:eastAsia="宋体" w:cs="Times New Roman"/>
          <w:kern w:val="0"/>
          <w:sz w:val="28"/>
          <w:szCs w:val="28"/>
          <w:highlight w:val="none"/>
          <w:u w:val="single"/>
        </w:rPr>
      </w:pPr>
      <w:r>
        <w:rPr>
          <w:rFonts w:hint="eastAsia" w:ascii="Times New Roman" w:hAnsi="Times New Roman" w:eastAsia="宋体" w:cs="Times New Roman"/>
          <w:kern w:val="0"/>
          <w:sz w:val="28"/>
          <w:szCs w:val="28"/>
          <w:highlight w:val="none"/>
        </w:rPr>
        <w:t>法定代表人（签字</w:t>
      </w:r>
      <w:r>
        <w:rPr>
          <w:rFonts w:hint="eastAsia" w:ascii="Times New Roman" w:hAnsi="Times New Roman" w:eastAsia="宋体" w:cs="Times New Roman"/>
          <w:kern w:val="0"/>
          <w:sz w:val="28"/>
          <w:szCs w:val="28"/>
          <w:highlight w:val="none"/>
          <w:lang w:eastAsia="zh-CN"/>
        </w:rPr>
        <w:t>或盖章</w:t>
      </w:r>
      <w:r>
        <w:rPr>
          <w:rFonts w:hint="eastAsia" w:ascii="Times New Roman" w:hAnsi="Times New Roman" w:eastAsia="宋体" w:cs="Times New Roman"/>
          <w:kern w:val="0"/>
          <w:sz w:val="28"/>
          <w:szCs w:val="28"/>
          <w:highlight w:val="none"/>
        </w:rPr>
        <w:t>）：</w:t>
      </w:r>
      <w:r>
        <w:rPr>
          <w:rFonts w:hint="eastAsia" w:ascii="Times New Roman" w:hAnsi="Times New Roman" w:eastAsia="宋体" w:cs="Times New Roman"/>
          <w:kern w:val="0"/>
          <w:sz w:val="28"/>
          <w:szCs w:val="28"/>
          <w:highlight w:val="none"/>
          <w:u w:val="single"/>
        </w:rPr>
        <w:t xml:space="preserve">           </w:t>
      </w:r>
    </w:p>
    <w:p w14:paraId="76C8A4C6">
      <w:pPr>
        <w:widowControl w:val="0"/>
        <w:autoSpaceDE w:val="0"/>
        <w:autoSpaceDN w:val="0"/>
        <w:adjustRightInd w:val="0"/>
        <w:snapToGrid/>
        <w:spacing w:after="0" w:line="400" w:lineRule="atLeast"/>
        <w:ind w:firstLine="1822" w:firstLineChars="651"/>
        <w:jc w:val="both"/>
        <w:rPr>
          <w:rFonts w:ascii="Times New Roman" w:hAnsi="Times New Roman" w:eastAsia="宋体" w:cs="Times New Roman"/>
          <w:kern w:val="0"/>
          <w:sz w:val="28"/>
          <w:szCs w:val="28"/>
          <w:highlight w:val="none"/>
          <w:u w:val="single"/>
        </w:rPr>
      </w:pPr>
      <w:r>
        <w:rPr>
          <w:rFonts w:hint="eastAsia" w:ascii="Times New Roman" w:hAnsi="Times New Roman" w:eastAsia="宋体" w:cs="Times New Roman"/>
          <w:kern w:val="0"/>
          <w:sz w:val="28"/>
          <w:szCs w:val="28"/>
          <w:highlight w:val="none"/>
        </w:rPr>
        <w:t>联系电话（手机）：</w:t>
      </w:r>
      <w:r>
        <w:rPr>
          <w:rFonts w:hint="eastAsia" w:ascii="Times New Roman" w:hAnsi="Times New Roman" w:eastAsia="宋体" w:cs="Times New Roman"/>
          <w:kern w:val="0"/>
          <w:sz w:val="28"/>
          <w:szCs w:val="28"/>
          <w:highlight w:val="none"/>
          <w:u w:val="single"/>
        </w:rPr>
        <w:t xml:space="preserve">     </w:t>
      </w:r>
    </w:p>
    <w:p w14:paraId="5C6658DF">
      <w:pPr>
        <w:widowControl w:val="0"/>
        <w:autoSpaceDE w:val="0"/>
        <w:autoSpaceDN w:val="0"/>
        <w:adjustRightInd w:val="0"/>
        <w:snapToGrid/>
        <w:spacing w:after="0" w:line="400" w:lineRule="atLeast"/>
        <w:jc w:val="both"/>
        <w:rPr>
          <w:rFonts w:ascii="Times New Roman" w:hAnsi="Times New Roman" w:eastAsia="宋体" w:cs="Times New Roman"/>
          <w:kern w:val="0"/>
          <w:sz w:val="28"/>
          <w:szCs w:val="28"/>
          <w:highlight w:val="none"/>
          <w:u w:val="single"/>
        </w:rPr>
      </w:pPr>
    </w:p>
    <w:p w14:paraId="45F2A0A3">
      <w:pPr>
        <w:widowControl w:val="0"/>
        <w:autoSpaceDE w:val="0"/>
        <w:autoSpaceDN w:val="0"/>
        <w:adjustRightInd w:val="0"/>
        <w:snapToGrid/>
        <w:spacing w:after="0" w:line="400" w:lineRule="atLeast"/>
        <w:ind w:firstLine="3080" w:firstLineChars="1100"/>
        <w:jc w:val="both"/>
        <w:rPr>
          <w:rFonts w:ascii="Times New Roman" w:hAnsi="Times New Roman" w:eastAsia="宋体" w:cs="Times New Roman"/>
          <w:kern w:val="0"/>
          <w:sz w:val="28"/>
          <w:szCs w:val="28"/>
          <w:highlight w:val="none"/>
        </w:rPr>
      </w:pPr>
      <w:r>
        <w:rPr>
          <w:rFonts w:ascii="Times New Roman" w:hAnsi="Times New Roman" w:eastAsia="宋体" w:cs="Times New Roman"/>
          <w:kern w:val="0"/>
          <w:sz w:val="28"/>
          <w:szCs w:val="28"/>
          <w:highlight w:val="none"/>
        </w:rPr>
        <w:t>202</w:t>
      </w:r>
      <w:r>
        <w:rPr>
          <w:rFonts w:hint="eastAsia" w:ascii="Times New Roman" w:hAnsi="Times New Roman" w:eastAsia="宋体" w:cs="Times New Roman"/>
          <w:kern w:val="0"/>
          <w:sz w:val="28"/>
          <w:szCs w:val="28"/>
          <w:highlight w:val="none"/>
          <w:lang w:val="en-US" w:eastAsia="zh-CN"/>
        </w:rPr>
        <w:t>5</w:t>
      </w:r>
      <w:r>
        <w:rPr>
          <w:rFonts w:hint="eastAsia" w:ascii="Times New Roman" w:hAnsi="Times New Roman" w:eastAsia="宋体" w:cs="Times New Roman"/>
          <w:kern w:val="0"/>
          <w:sz w:val="28"/>
          <w:szCs w:val="28"/>
          <w:highlight w:val="none"/>
        </w:rPr>
        <w:t>年</w:t>
      </w:r>
      <w:r>
        <w:rPr>
          <w:rFonts w:ascii="Times New Roman" w:hAnsi="Times New Roman" w:eastAsia="宋体" w:cs="Times New Roman"/>
          <w:kern w:val="0"/>
          <w:sz w:val="28"/>
          <w:szCs w:val="28"/>
          <w:highlight w:val="none"/>
        </w:rPr>
        <w:t xml:space="preserve">   </w:t>
      </w:r>
      <w:r>
        <w:rPr>
          <w:rFonts w:hint="eastAsia" w:ascii="Times New Roman" w:hAnsi="Times New Roman" w:eastAsia="宋体" w:cs="Times New Roman"/>
          <w:kern w:val="0"/>
          <w:sz w:val="28"/>
          <w:szCs w:val="28"/>
          <w:highlight w:val="none"/>
        </w:rPr>
        <w:t>月</w:t>
      </w:r>
      <w:r>
        <w:rPr>
          <w:rFonts w:ascii="Times New Roman" w:hAnsi="Times New Roman" w:eastAsia="宋体" w:cs="Times New Roman"/>
          <w:kern w:val="0"/>
          <w:sz w:val="28"/>
          <w:szCs w:val="28"/>
          <w:highlight w:val="none"/>
        </w:rPr>
        <w:t xml:space="preserve">    </w:t>
      </w:r>
      <w:r>
        <w:rPr>
          <w:rFonts w:hint="eastAsia" w:ascii="Times New Roman" w:hAnsi="Times New Roman" w:eastAsia="宋体" w:cs="Times New Roman"/>
          <w:kern w:val="0"/>
          <w:sz w:val="28"/>
          <w:szCs w:val="28"/>
          <w:highlight w:val="none"/>
        </w:rPr>
        <w:t>日</w:t>
      </w:r>
    </w:p>
    <w:p w14:paraId="7600E4DA">
      <w:pPr>
        <w:adjustRightInd/>
        <w:spacing w:after="0" w:line="500" w:lineRule="exact"/>
        <w:jc w:val="center"/>
        <w:rPr>
          <w:rFonts w:hint="eastAsia" w:ascii="宋体" w:hAnsi="宋体" w:eastAsia="宋体" w:cs="Times New Roman"/>
          <w:b/>
          <w:bCs/>
          <w:kern w:val="2"/>
          <w:sz w:val="28"/>
          <w:szCs w:val="28"/>
          <w:highlight w:val="none"/>
        </w:rPr>
        <w:sectPr>
          <w:footerReference r:id="rId6" w:type="default"/>
          <w:pgSz w:w="11905" w:h="16838"/>
          <w:pgMar w:top="1247" w:right="1247" w:bottom="1247" w:left="1247" w:header="850" w:footer="850" w:gutter="0"/>
          <w:pgNumType w:fmt="decimal"/>
          <w:cols w:space="0" w:num="1"/>
          <w:rtlGutter w:val="0"/>
          <w:docGrid w:linePitch="360" w:charSpace="0"/>
        </w:sectPr>
      </w:pPr>
    </w:p>
    <w:p w14:paraId="002B51BB">
      <w:pPr>
        <w:adjustRightInd/>
        <w:spacing w:after="0" w:line="500" w:lineRule="exact"/>
        <w:jc w:val="center"/>
        <w:rPr>
          <w:rFonts w:ascii="宋体" w:hAnsi="宋体" w:eastAsia="宋体" w:cs="Times New Roman"/>
          <w:b/>
          <w:bCs/>
          <w:kern w:val="2"/>
          <w:sz w:val="28"/>
          <w:szCs w:val="28"/>
          <w:highlight w:val="none"/>
        </w:rPr>
      </w:pPr>
      <w:r>
        <w:rPr>
          <w:rFonts w:hint="eastAsia" w:ascii="宋体" w:hAnsi="宋体" w:eastAsia="宋体" w:cs="Times New Roman"/>
          <w:b/>
          <w:bCs/>
          <w:kern w:val="2"/>
          <w:sz w:val="28"/>
          <w:szCs w:val="28"/>
          <w:highlight w:val="none"/>
          <w:lang w:eastAsia="zh-CN"/>
        </w:rPr>
        <w:t>一</w:t>
      </w:r>
      <w:r>
        <w:rPr>
          <w:rFonts w:hint="eastAsia" w:ascii="宋体" w:hAnsi="宋体" w:eastAsia="宋体" w:cs="Times New Roman"/>
          <w:b/>
          <w:bCs/>
          <w:kern w:val="2"/>
          <w:sz w:val="28"/>
          <w:szCs w:val="28"/>
          <w:highlight w:val="none"/>
        </w:rPr>
        <w:t>、询价响应函</w:t>
      </w:r>
    </w:p>
    <w:p w14:paraId="18EED438">
      <w:pPr>
        <w:adjustRightInd/>
        <w:spacing w:after="0" w:line="500" w:lineRule="exact"/>
        <w:ind w:left="720"/>
        <w:rPr>
          <w:rFonts w:ascii="宋体" w:hAnsi="宋体" w:eastAsia="宋体" w:cs="Times New Roman"/>
          <w:bCs/>
          <w:kern w:val="2"/>
          <w:sz w:val="24"/>
          <w:szCs w:val="24"/>
          <w:highlight w:val="none"/>
        </w:rPr>
      </w:pPr>
    </w:p>
    <w:p w14:paraId="29C8D664">
      <w:pPr>
        <w:pageBreakBefore w:val="0"/>
        <w:widowControl w:val="0"/>
        <w:tabs>
          <w:tab w:val="left" w:pos="360"/>
        </w:tabs>
        <w:kinsoku/>
        <w:wordWrap/>
        <w:overflowPunct/>
        <w:autoSpaceDE/>
        <w:autoSpaceDN/>
        <w:bidi w:val="0"/>
        <w:spacing w:line="360" w:lineRule="auto"/>
        <w:ind w:left="0" w:leftChars="0" w:firstLine="0" w:firstLineChars="0"/>
        <w:textAlignment w:val="auto"/>
        <w:rPr>
          <w:rFonts w:ascii="宋体" w:hAnsi="宋体" w:eastAsia="宋体" w:cs="Times New Roman"/>
          <w:kern w:val="2"/>
          <w:sz w:val="24"/>
          <w:szCs w:val="24"/>
          <w:highlight w:val="none"/>
          <w:lang w:eastAsia="zh-CN"/>
        </w:rPr>
      </w:pPr>
      <w:r>
        <w:rPr>
          <w:rFonts w:hint="eastAsia" w:ascii="宋体" w:hAnsi="宋体" w:eastAsia="宋体" w:cs="Times New Roman"/>
          <w:bCs/>
          <w:kern w:val="2"/>
          <w:sz w:val="24"/>
          <w:szCs w:val="21"/>
          <w:highlight w:val="none"/>
          <w:lang w:val="en-US" w:eastAsia="zh-CN" w:bidi="ar-SA"/>
        </w:rPr>
        <w:t>致：</w:t>
      </w:r>
      <w:r>
        <w:rPr>
          <w:rFonts w:hint="eastAsia" w:ascii="宋体" w:hAnsi="宋体" w:eastAsia="宋体" w:cs="Times New Roman"/>
          <w:b/>
          <w:bCs w:val="0"/>
          <w:kern w:val="2"/>
          <w:sz w:val="24"/>
          <w:szCs w:val="21"/>
          <w:highlight w:val="none"/>
          <w:u w:val="single"/>
          <w:lang w:val="en-US" w:eastAsia="zh-CN" w:bidi="ar-SA"/>
        </w:rPr>
        <w:t>连云港徐圩城建工程有限公司</w:t>
      </w:r>
    </w:p>
    <w:p w14:paraId="3DD40C51">
      <w:pPr>
        <w:pageBreakBefore w:val="0"/>
        <w:widowControl w:val="0"/>
        <w:kinsoku/>
        <w:wordWrap/>
        <w:overflowPunct/>
        <w:autoSpaceDE/>
        <w:autoSpaceDN/>
        <w:bidi w:val="0"/>
        <w:adjustRightInd/>
        <w:snapToGrid/>
        <w:spacing w:after="0" w:line="360" w:lineRule="auto"/>
        <w:ind w:firstLine="480" w:firstLineChars="200"/>
        <w:textAlignment w:val="auto"/>
        <w:rPr>
          <w:rFonts w:ascii="宋体" w:hAnsi="宋体" w:eastAsia="宋体" w:cs="Times New Roman"/>
          <w:kern w:val="2"/>
          <w:sz w:val="24"/>
          <w:szCs w:val="24"/>
          <w:highlight w:val="none"/>
          <w:lang w:eastAsia="zh-CN"/>
        </w:rPr>
      </w:pPr>
      <w:r>
        <w:rPr>
          <w:rFonts w:hint="eastAsia" w:ascii="宋体" w:hAnsi="宋体" w:eastAsia="宋体" w:cs="Times New Roman"/>
          <w:kern w:val="2"/>
          <w:sz w:val="24"/>
          <w:szCs w:val="24"/>
          <w:highlight w:val="none"/>
          <w:lang w:eastAsia="zh-CN"/>
        </w:rPr>
        <w:t>1、我方已全面阅读和研究了</w:t>
      </w:r>
      <w:r>
        <w:rPr>
          <w:rFonts w:hint="eastAsia" w:ascii="宋体" w:hAnsi="宋体" w:eastAsia="宋体" w:cs="Times New Roman"/>
          <w:kern w:val="2"/>
          <w:sz w:val="24"/>
          <w:szCs w:val="24"/>
          <w:highlight w:val="none"/>
          <w:u w:val="single"/>
          <w:lang w:eastAsia="zh-CN"/>
        </w:rPr>
        <w:t xml:space="preserve"> </w:t>
      </w:r>
      <w:r>
        <w:rPr>
          <w:rFonts w:hint="eastAsia" w:ascii="宋体" w:hAnsi="宋体" w:eastAsia="宋体" w:cs="Times New Roman"/>
          <w:kern w:val="2"/>
          <w:sz w:val="24"/>
          <w:szCs w:val="24"/>
          <w:highlight w:val="none"/>
          <w:u w:val="single"/>
          <w:lang w:val="en-US" w:eastAsia="zh-CN"/>
        </w:rPr>
        <w:t>清扫车和多功能抑尘车报废拆解回收</w:t>
      </w:r>
      <w:r>
        <w:rPr>
          <w:rFonts w:hint="eastAsia" w:ascii="宋体" w:hAnsi="宋体" w:eastAsia="宋体" w:cs="Times New Roman"/>
          <w:kern w:val="2"/>
          <w:sz w:val="24"/>
          <w:szCs w:val="24"/>
          <w:highlight w:val="none"/>
          <w:u w:val="single"/>
          <w:lang w:eastAsia="zh-CN"/>
        </w:rPr>
        <w:t xml:space="preserve"> </w:t>
      </w:r>
      <w:r>
        <w:rPr>
          <w:rFonts w:hint="eastAsia" w:ascii="宋体" w:hAnsi="宋体" w:eastAsia="宋体" w:cs="Times New Roman"/>
          <w:kern w:val="2"/>
          <w:sz w:val="24"/>
          <w:szCs w:val="24"/>
          <w:highlight w:val="none"/>
          <w:lang w:eastAsia="zh-CN"/>
        </w:rPr>
        <w:t>询价公告，充分理解并掌握本项目的全部有关情况。现经我方认真分析研究，同意接受贵方的全部要约条件，以</w:t>
      </w:r>
      <w:r>
        <w:rPr>
          <w:rFonts w:hint="eastAsia" w:ascii="宋体" w:hAnsi="宋体" w:eastAsia="宋体" w:cs="Times New Roman"/>
          <w:kern w:val="2"/>
          <w:sz w:val="24"/>
          <w:szCs w:val="24"/>
          <w:highlight w:val="none"/>
          <w:lang w:val="en-US" w:eastAsia="zh-CN"/>
        </w:rPr>
        <w:t>下表中控制价的</w:t>
      </w:r>
      <w:r>
        <w:rPr>
          <w:rFonts w:hint="eastAsia" w:ascii="宋体" w:hAnsi="宋体" w:eastAsia="宋体" w:cs="Times New Roman"/>
          <w:kern w:val="2"/>
          <w:sz w:val="24"/>
          <w:szCs w:val="24"/>
          <w:highlight w:val="none"/>
          <w:lang w:eastAsia="zh-CN"/>
        </w:rPr>
        <w:t>整体</w:t>
      </w:r>
      <w:r>
        <w:rPr>
          <w:rFonts w:hint="eastAsia" w:ascii="宋体" w:hAnsi="宋体" w:eastAsia="宋体" w:cs="Times New Roman"/>
          <w:kern w:val="2"/>
          <w:sz w:val="24"/>
          <w:szCs w:val="24"/>
          <w:highlight w:val="none"/>
          <w:lang w:val="en-US" w:eastAsia="zh-CN"/>
        </w:rPr>
        <w:t>上</w:t>
      </w:r>
      <w:r>
        <w:rPr>
          <w:rFonts w:hint="eastAsia" w:ascii="宋体" w:hAnsi="宋体" w:eastAsia="宋体" w:cs="Times New Roman"/>
          <w:kern w:val="2"/>
          <w:sz w:val="24"/>
          <w:szCs w:val="24"/>
          <w:highlight w:val="none"/>
          <w:lang w:eastAsia="zh-CN"/>
        </w:rPr>
        <w:t>浮率</w:t>
      </w:r>
      <w:r>
        <w:rPr>
          <w:rFonts w:hint="eastAsia" w:ascii="宋体" w:hAnsi="宋体" w:eastAsia="宋体" w:cs="Times New Roman"/>
          <w:kern w:val="2"/>
          <w:sz w:val="24"/>
          <w:szCs w:val="24"/>
          <w:highlight w:val="none"/>
          <w:u w:val="single"/>
          <w:lang w:eastAsia="zh-CN"/>
        </w:rPr>
        <w:t xml:space="preserve">       </w:t>
      </w:r>
      <w:bookmarkStart w:id="3" w:name="_GoBack"/>
      <w:bookmarkEnd w:id="3"/>
      <w:r>
        <w:rPr>
          <w:rFonts w:hint="eastAsia" w:ascii="宋体" w:hAnsi="宋体" w:eastAsia="宋体" w:cs="Times New Roman"/>
          <w:kern w:val="2"/>
          <w:sz w:val="24"/>
          <w:szCs w:val="24"/>
          <w:highlight w:val="none"/>
          <w:u w:val="single"/>
          <w:lang w:eastAsia="zh-CN"/>
        </w:rPr>
        <w:t xml:space="preserve">  </w:t>
      </w:r>
      <w:r>
        <w:rPr>
          <w:rFonts w:hint="eastAsia" w:ascii="宋体" w:hAnsi="宋体" w:eastAsia="宋体" w:cs="Times New Roman"/>
          <w:kern w:val="2"/>
          <w:sz w:val="24"/>
          <w:szCs w:val="24"/>
          <w:highlight w:val="none"/>
          <w:lang w:eastAsia="zh-CN"/>
        </w:rPr>
        <w:t>%作为本项目的报价，其中增值税税率为：</w:t>
      </w:r>
      <w:r>
        <w:rPr>
          <w:rFonts w:hint="eastAsia" w:ascii="宋体" w:hAnsi="宋体" w:eastAsia="宋体" w:cs="Times New Roman"/>
          <w:kern w:val="2"/>
          <w:sz w:val="24"/>
          <w:szCs w:val="24"/>
          <w:highlight w:val="none"/>
          <w:u w:val="single"/>
          <w:lang w:eastAsia="zh-CN"/>
        </w:rPr>
        <w:t xml:space="preserve"> </w:t>
      </w:r>
      <w:r>
        <w:rPr>
          <w:rFonts w:hint="eastAsia" w:ascii="宋体" w:hAnsi="宋体" w:eastAsia="宋体" w:cs="Times New Roman"/>
          <w:kern w:val="2"/>
          <w:sz w:val="24"/>
          <w:szCs w:val="24"/>
          <w:highlight w:val="none"/>
          <w:u w:val="single"/>
          <w:lang w:val="en-US" w:eastAsia="zh-CN"/>
        </w:rPr>
        <w:t>13</w:t>
      </w:r>
      <w:r>
        <w:rPr>
          <w:rFonts w:hint="eastAsia" w:ascii="宋体" w:hAnsi="宋体" w:eastAsia="宋体" w:cs="Times New Roman"/>
          <w:kern w:val="2"/>
          <w:sz w:val="24"/>
          <w:szCs w:val="24"/>
          <w:highlight w:val="none"/>
          <w:u w:val="single"/>
          <w:lang w:eastAsia="zh-CN"/>
        </w:rPr>
        <w:t xml:space="preserve"> </w:t>
      </w:r>
      <w:r>
        <w:rPr>
          <w:rFonts w:hint="eastAsia" w:ascii="宋体" w:hAnsi="宋体" w:eastAsia="宋体" w:cs="Times New Roman"/>
          <w:kern w:val="2"/>
          <w:sz w:val="24"/>
          <w:szCs w:val="24"/>
          <w:highlight w:val="none"/>
          <w:lang w:eastAsia="zh-CN"/>
        </w:rPr>
        <w:t>%，并按本项目询价公告要求完成本项目，并承担任何质量缺陷责任。</w:t>
      </w:r>
    </w:p>
    <w:p w14:paraId="401F1A25">
      <w:pPr>
        <w:pageBreakBefore w:val="0"/>
        <w:widowControl w:val="0"/>
        <w:kinsoku/>
        <w:wordWrap/>
        <w:overflowPunct/>
        <w:autoSpaceDE/>
        <w:autoSpaceDN/>
        <w:bidi w:val="0"/>
        <w:adjustRightInd/>
        <w:snapToGrid/>
        <w:spacing w:after="0" w:line="360" w:lineRule="auto"/>
        <w:ind w:firstLine="480" w:firstLineChars="200"/>
        <w:jc w:val="both"/>
        <w:textAlignment w:val="auto"/>
        <w:rPr>
          <w:rFonts w:ascii="宋体" w:hAnsi="宋体" w:eastAsia="宋体" w:cs="Times New Roman"/>
          <w:sz w:val="24"/>
          <w:szCs w:val="24"/>
          <w:highlight w:val="none"/>
          <w:lang w:eastAsia="zh-CN"/>
        </w:rPr>
      </w:pPr>
      <w:r>
        <w:rPr>
          <w:rFonts w:hint="eastAsia" w:ascii="宋体" w:hAnsi="宋体" w:eastAsia="宋体" w:cs="Times New Roman"/>
          <w:kern w:val="2"/>
          <w:sz w:val="24"/>
          <w:szCs w:val="24"/>
          <w:highlight w:val="none"/>
          <w:lang w:eastAsia="zh-CN"/>
        </w:rPr>
        <w:t>2、如由我方中标，我方保证在接到贵方通知后</w:t>
      </w:r>
      <w:r>
        <w:rPr>
          <w:rFonts w:hint="eastAsia" w:ascii="宋体" w:hAnsi="宋体" w:eastAsia="宋体" w:cs="Times New Roman"/>
          <w:b w:val="0"/>
          <w:bCs w:val="0"/>
          <w:kern w:val="2"/>
          <w:sz w:val="24"/>
          <w:szCs w:val="24"/>
          <w:highlight w:val="none"/>
          <w:u w:val="single"/>
          <w:lang w:eastAsia="zh-CN"/>
        </w:rPr>
        <w:t xml:space="preserve"> </w:t>
      </w:r>
      <w:r>
        <w:rPr>
          <w:rFonts w:hint="eastAsia" w:ascii="宋体" w:hAnsi="宋体" w:eastAsia="宋体" w:cs="Times New Roman"/>
          <w:b/>
          <w:bCs/>
          <w:kern w:val="2"/>
          <w:sz w:val="24"/>
          <w:szCs w:val="24"/>
          <w:highlight w:val="none"/>
          <w:u w:val="single"/>
          <w:lang w:val="en-US" w:eastAsia="zh-CN"/>
        </w:rPr>
        <w:t>15</w:t>
      </w:r>
      <w:r>
        <w:rPr>
          <w:rFonts w:hint="eastAsia" w:ascii="宋体" w:hAnsi="宋体" w:eastAsia="宋体" w:cs="Times New Roman"/>
          <w:b w:val="0"/>
          <w:bCs w:val="0"/>
          <w:kern w:val="2"/>
          <w:sz w:val="24"/>
          <w:szCs w:val="24"/>
          <w:highlight w:val="none"/>
          <w:lang w:eastAsia="zh-CN"/>
        </w:rPr>
        <w:t>天</w:t>
      </w:r>
      <w:r>
        <w:rPr>
          <w:rFonts w:hint="eastAsia" w:ascii="宋体" w:hAnsi="宋体" w:eastAsia="宋体" w:cs="Times New Roman"/>
          <w:kern w:val="2"/>
          <w:sz w:val="24"/>
          <w:szCs w:val="24"/>
          <w:highlight w:val="none"/>
          <w:lang w:eastAsia="zh-CN"/>
        </w:rPr>
        <w:t>内完成本项目所有内容，并承诺在该项目的实施过程中，全面履行询价公告中规定的一切职责和义务。</w:t>
      </w:r>
      <w:r>
        <w:rPr>
          <w:rFonts w:hint="eastAsia" w:ascii="宋体" w:hAnsi="宋体" w:eastAsia="宋体" w:cs="Times New Roman"/>
          <w:sz w:val="24"/>
          <w:szCs w:val="24"/>
          <w:highlight w:val="none"/>
          <w:lang w:eastAsia="zh-CN"/>
        </w:rPr>
        <w:t>遵守询价公告中要求的收费项目和标准。</w:t>
      </w:r>
    </w:p>
    <w:p w14:paraId="6BCD71B3">
      <w:pPr>
        <w:pageBreakBefore w:val="0"/>
        <w:widowControl w:val="0"/>
        <w:kinsoku/>
        <w:wordWrap/>
        <w:overflowPunct/>
        <w:autoSpaceDE/>
        <w:autoSpaceDN/>
        <w:bidi w:val="0"/>
        <w:adjustRightInd/>
        <w:snapToGrid/>
        <w:spacing w:after="0" w:line="360" w:lineRule="auto"/>
        <w:ind w:firstLine="480" w:firstLineChars="200"/>
        <w:jc w:val="both"/>
        <w:textAlignment w:val="auto"/>
        <w:rPr>
          <w:rFonts w:ascii="宋体" w:hAnsi="宋体" w:eastAsia="宋体" w:cs="Times New Roman"/>
          <w:bCs/>
          <w:color w:val="000000"/>
          <w:sz w:val="24"/>
          <w:szCs w:val="24"/>
          <w:highlight w:val="none"/>
          <w:lang w:eastAsia="en-US"/>
        </w:rPr>
      </w:pPr>
      <w:r>
        <w:rPr>
          <w:rFonts w:hint="eastAsia" w:ascii="宋体" w:hAnsi="宋体" w:eastAsia="宋体" w:cs="Times New Roman"/>
          <w:bCs/>
          <w:color w:val="000000"/>
          <w:sz w:val="24"/>
          <w:szCs w:val="24"/>
          <w:highlight w:val="none"/>
          <w:lang w:eastAsia="zh-CN"/>
        </w:rPr>
        <w:t>3、</w:t>
      </w:r>
      <w:r>
        <w:rPr>
          <w:rFonts w:ascii="宋体" w:hAnsi="宋体" w:eastAsia="宋体" w:cs="Times New Roman"/>
          <w:bCs/>
          <w:color w:val="000000"/>
          <w:sz w:val="24"/>
          <w:szCs w:val="24"/>
          <w:highlight w:val="none"/>
          <w:lang w:eastAsia="en-US"/>
        </w:rPr>
        <w:t>我方授权委托</w:t>
      </w:r>
      <w:r>
        <w:rPr>
          <w:rFonts w:hint="eastAsia" w:ascii="宋体" w:hAnsi="宋体" w:eastAsia="宋体" w:cs="Times New Roman"/>
          <w:bCs/>
          <w:color w:val="000000"/>
          <w:sz w:val="24"/>
          <w:szCs w:val="24"/>
          <w:highlight w:val="none"/>
          <w:u w:val="single"/>
          <w:lang w:val="en-US" w:eastAsia="zh-CN"/>
        </w:rPr>
        <w:t xml:space="preserve">    </w:t>
      </w:r>
      <w:r>
        <w:rPr>
          <w:rFonts w:ascii="宋体" w:hAnsi="宋体" w:eastAsia="宋体" w:cs="Times New Roman"/>
          <w:bCs/>
          <w:color w:val="000000"/>
          <w:sz w:val="24"/>
          <w:szCs w:val="24"/>
          <w:highlight w:val="none"/>
          <w:lang w:eastAsia="en-US"/>
        </w:rPr>
        <w:t>同志（身份证号：</w:t>
      </w:r>
      <w:r>
        <w:rPr>
          <w:rFonts w:hint="eastAsia" w:ascii="宋体" w:hAnsi="宋体" w:eastAsia="宋体" w:cs="Times New Roman"/>
          <w:bCs/>
          <w:color w:val="000000"/>
          <w:sz w:val="24"/>
          <w:szCs w:val="24"/>
          <w:highlight w:val="none"/>
          <w:u w:val="single"/>
          <w:lang w:eastAsia="en-US"/>
        </w:rPr>
        <w:t xml:space="preserve"> </w:t>
      </w:r>
      <w:r>
        <w:rPr>
          <w:rFonts w:hint="eastAsia" w:ascii="宋体" w:hAnsi="宋体" w:eastAsia="宋体" w:cs="Times New Roman"/>
          <w:bCs/>
          <w:color w:val="000000"/>
          <w:sz w:val="24"/>
          <w:szCs w:val="24"/>
          <w:highlight w:val="none"/>
          <w:u w:val="single"/>
          <w:lang w:val="en-US" w:eastAsia="zh-CN"/>
        </w:rPr>
        <w:t xml:space="preserve">    </w:t>
      </w:r>
      <w:r>
        <w:rPr>
          <w:rFonts w:hint="eastAsia" w:ascii="宋体" w:hAnsi="宋体" w:eastAsia="宋体" w:cs="Times New Roman"/>
          <w:bCs/>
          <w:color w:val="000000"/>
          <w:sz w:val="24"/>
          <w:szCs w:val="24"/>
          <w:highlight w:val="none"/>
          <w:u w:val="single"/>
          <w:lang w:eastAsia="en-US"/>
        </w:rPr>
        <w:t xml:space="preserve"> </w:t>
      </w:r>
      <w:r>
        <w:rPr>
          <w:rFonts w:hint="eastAsia" w:ascii="宋体" w:hAnsi="宋体" w:eastAsia="宋体" w:cs="Times New Roman"/>
          <w:bCs/>
          <w:color w:val="000000"/>
          <w:sz w:val="24"/>
          <w:szCs w:val="24"/>
          <w:highlight w:val="none"/>
          <w:lang w:eastAsia="en-US"/>
        </w:rPr>
        <w:t>；</w:t>
      </w:r>
      <w:r>
        <w:rPr>
          <w:rFonts w:ascii="宋体" w:hAnsi="宋体" w:eastAsia="宋体" w:cs="Times New Roman"/>
          <w:bCs/>
          <w:color w:val="000000"/>
          <w:sz w:val="24"/>
          <w:szCs w:val="24"/>
          <w:highlight w:val="none"/>
          <w:lang w:eastAsia="en-US"/>
        </w:rPr>
        <w:t>电话：______）作为我方代表参加</w:t>
      </w:r>
      <w:r>
        <w:rPr>
          <w:rFonts w:hint="eastAsia" w:ascii="宋体" w:hAnsi="宋体" w:eastAsia="宋体" w:cs="Times New Roman"/>
          <w:bCs/>
          <w:color w:val="000000"/>
          <w:sz w:val="24"/>
          <w:szCs w:val="24"/>
          <w:highlight w:val="none"/>
          <w:lang w:val="en-US" w:eastAsia="zh-CN"/>
        </w:rPr>
        <w:t>询价会议</w:t>
      </w:r>
      <w:r>
        <w:rPr>
          <w:rFonts w:ascii="宋体" w:hAnsi="宋体" w:eastAsia="宋体" w:cs="Times New Roman"/>
          <w:bCs/>
          <w:color w:val="000000"/>
          <w:sz w:val="24"/>
          <w:szCs w:val="24"/>
          <w:highlight w:val="none"/>
          <w:lang w:eastAsia="en-US"/>
        </w:rPr>
        <w:t>。</w:t>
      </w:r>
    </w:p>
    <w:p w14:paraId="17C9AEB7">
      <w:pPr>
        <w:pageBreakBefore w:val="0"/>
        <w:widowControl w:val="0"/>
        <w:kinsoku/>
        <w:wordWrap/>
        <w:overflowPunct/>
        <w:autoSpaceDE/>
        <w:autoSpaceDN/>
        <w:bidi w:val="0"/>
        <w:adjustRightInd/>
        <w:snapToGrid/>
        <w:spacing w:after="0" w:line="360" w:lineRule="auto"/>
        <w:ind w:firstLine="480" w:firstLineChars="200"/>
        <w:jc w:val="both"/>
        <w:textAlignment w:val="auto"/>
        <w:rPr>
          <w:rFonts w:ascii="宋体" w:hAnsi="宋体" w:eastAsia="宋体" w:cs="Times New Roman"/>
          <w:bCs/>
          <w:color w:val="000000"/>
          <w:sz w:val="24"/>
          <w:szCs w:val="24"/>
          <w:highlight w:val="none"/>
          <w:lang w:eastAsia="en-US"/>
        </w:rPr>
      </w:pPr>
      <w:r>
        <w:rPr>
          <w:rFonts w:hint="eastAsia" w:ascii="宋体" w:hAnsi="宋体" w:eastAsia="宋体" w:cs="Times New Roman"/>
          <w:bCs/>
          <w:color w:val="000000"/>
          <w:sz w:val="24"/>
          <w:szCs w:val="24"/>
          <w:highlight w:val="none"/>
          <w:lang w:val="en-US" w:eastAsia="zh-CN"/>
        </w:rPr>
        <w:t>4、</w:t>
      </w:r>
      <w:r>
        <w:rPr>
          <w:rFonts w:hint="eastAsia" w:ascii="宋体" w:hAnsi="宋体" w:eastAsia="宋体" w:cs="Times New Roman"/>
          <w:bCs/>
          <w:color w:val="000000"/>
          <w:sz w:val="24"/>
          <w:szCs w:val="24"/>
          <w:highlight w:val="none"/>
          <w:lang w:eastAsia="en-US"/>
        </w:rPr>
        <w:t>如果我方成交，将派出</w:t>
      </w:r>
      <w:r>
        <w:rPr>
          <w:rFonts w:hint="eastAsia" w:ascii="宋体" w:hAnsi="宋体" w:eastAsia="宋体" w:cs="Times New Roman"/>
          <w:bCs/>
          <w:color w:val="000000"/>
          <w:sz w:val="24"/>
          <w:szCs w:val="24"/>
          <w:highlight w:val="none"/>
          <w:u w:val="single"/>
          <w:lang w:eastAsia="en-US"/>
        </w:rPr>
        <w:t xml:space="preserve">     （姓名）</w:t>
      </w:r>
      <w:r>
        <w:rPr>
          <w:rFonts w:hint="eastAsia" w:ascii="宋体" w:hAnsi="宋体" w:eastAsia="宋体" w:cs="Times New Roman"/>
          <w:bCs/>
          <w:color w:val="000000"/>
          <w:sz w:val="24"/>
          <w:szCs w:val="24"/>
          <w:highlight w:val="none"/>
          <w:lang w:eastAsia="en-US"/>
        </w:rPr>
        <w:t>（身份证号：</w:t>
      </w:r>
      <w:r>
        <w:rPr>
          <w:rFonts w:hint="eastAsia" w:ascii="宋体" w:hAnsi="宋体" w:eastAsia="宋体" w:cs="Times New Roman"/>
          <w:bCs/>
          <w:color w:val="000000"/>
          <w:sz w:val="24"/>
          <w:szCs w:val="24"/>
          <w:highlight w:val="none"/>
          <w:u w:val="single"/>
          <w:lang w:eastAsia="en-US"/>
        </w:rPr>
        <w:t xml:space="preserve">              </w:t>
      </w:r>
      <w:r>
        <w:rPr>
          <w:rFonts w:hint="eastAsia" w:ascii="宋体" w:hAnsi="宋体" w:eastAsia="宋体" w:cs="Times New Roman"/>
          <w:bCs/>
          <w:color w:val="000000"/>
          <w:sz w:val="24"/>
          <w:szCs w:val="24"/>
          <w:highlight w:val="none"/>
          <w:u w:val="none"/>
          <w:lang w:eastAsia="en-US"/>
        </w:rPr>
        <w:t>；电话：</w:t>
      </w:r>
      <w:r>
        <w:rPr>
          <w:rFonts w:hint="eastAsia" w:ascii="宋体" w:hAnsi="宋体" w:eastAsia="宋体" w:cs="宋体"/>
          <w:bCs/>
          <w:color w:val="000000"/>
          <w:sz w:val="24"/>
          <w:szCs w:val="24"/>
          <w:highlight w:val="none"/>
          <w:u w:val="none"/>
          <w:lang w:eastAsia="en-US"/>
        </w:rPr>
        <w:t>____</w:t>
      </w:r>
      <w:r>
        <w:rPr>
          <w:rFonts w:hint="eastAsia" w:ascii="宋体" w:hAnsi="宋体" w:eastAsia="宋体" w:cs="宋体"/>
          <w:bCs/>
          <w:color w:val="000000"/>
          <w:sz w:val="24"/>
          <w:szCs w:val="24"/>
          <w:highlight w:val="none"/>
          <w:u w:val="none"/>
          <w:lang w:val="en-US" w:eastAsia="zh-CN"/>
        </w:rPr>
        <w:t xml:space="preserve">    </w:t>
      </w:r>
      <w:r>
        <w:rPr>
          <w:rFonts w:hint="eastAsia" w:ascii="宋体" w:hAnsi="宋体" w:eastAsia="宋体" w:cs="宋体"/>
          <w:bCs/>
          <w:color w:val="000000"/>
          <w:sz w:val="24"/>
          <w:szCs w:val="24"/>
          <w:highlight w:val="none"/>
          <w:u w:val="none"/>
          <w:lang w:eastAsia="en-US"/>
        </w:rPr>
        <w:t>__</w:t>
      </w:r>
      <w:r>
        <w:rPr>
          <w:rFonts w:hint="eastAsia" w:ascii="宋体" w:hAnsi="宋体" w:eastAsia="宋体" w:cs="Times New Roman"/>
          <w:bCs/>
          <w:color w:val="000000"/>
          <w:sz w:val="24"/>
          <w:szCs w:val="24"/>
          <w:highlight w:val="none"/>
          <w:lang w:eastAsia="en-US"/>
        </w:rPr>
        <w:t>）作为本工程的项目负责人。</w:t>
      </w:r>
    </w:p>
    <w:p w14:paraId="3A8383BA">
      <w:pPr>
        <w:pageBreakBefore w:val="0"/>
        <w:widowControl w:val="0"/>
        <w:kinsoku/>
        <w:wordWrap/>
        <w:overflowPunct/>
        <w:autoSpaceDE/>
        <w:autoSpaceDN/>
        <w:bidi w:val="0"/>
        <w:adjustRightInd/>
        <w:snapToGrid/>
        <w:spacing w:after="0" w:line="360" w:lineRule="auto"/>
        <w:ind w:firstLine="480" w:firstLineChars="200"/>
        <w:jc w:val="both"/>
        <w:textAlignment w:val="auto"/>
        <w:rPr>
          <w:rFonts w:ascii="宋体" w:hAnsi="宋体" w:eastAsia="宋体" w:cs="Times New Roman"/>
          <w:kern w:val="2"/>
          <w:sz w:val="24"/>
          <w:szCs w:val="24"/>
          <w:highlight w:val="none"/>
          <w:lang w:eastAsia="zh-CN"/>
        </w:rPr>
      </w:pPr>
      <w:r>
        <w:rPr>
          <w:rFonts w:hint="eastAsia" w:ascii="宋体" w:hAnsi="宋体" w:eastAsia="宋体" w:cs="Times New Roman"/>
          <w:kern w:val="2"/>
          <w:sz w:val="24"/>
          <w:szCs w:val="24"/>
          <w:highlight w:val="none"/>
          <w:lang w:val="en-US" w:eastAsia="zh-CN"/>
        </w:rPr>
        <w:t>5、</w:t>
      </w:r>
      <w:r>
        <w:rPr>
          <w:rFonts w:hint="eastAsia" w:ascii="宋体" w:hAnsi="宋体" w:eastAsia="宋体" w:cs="Times New Roman"/>
          <w:kern w:val="2"/>
          <w:sz w:val="24"/>
          <w:szCs w:val="24"/>
          <w:highlight w:val="none"/>
          <w:lang w:eastAsia="zh-CN"/>
        </w:rPr>
        <w:t>我方将严格按照询价公告的规定参加</w:t>
      </w:r>
      <w:r>
        <w:rPr>
          <w:rFonts w:hint="eastAsia" w:ascii="宋体" w:hAnsi="宋体" w:eastAsia="宋体" w:cs="Times New Roman"/>
          <w:kern w:val="2"/>
          <w:sz w:val="24"/>
          <w:szCs w:val="24"/>
          <w:highlight w:val="none"/>
          <w:lang w:val="en-US" w:eastAsia="zh-CN"/>
        </w:rPr>
        <w:t>投标</w:t>
      </w:r>
      <w:r>
        <w:rPr>
          <w:rFonts w:hint="eastAsia" w:ascii="宋体" w:hAnsi="宋体" w:eastAsia="宋体" w:cs="Times New Roman"/>
          <w:kern w:val="2"/>
          <w:sz w:val="24"/>
          <w:szCs w:val="24"/>
          <w:highlight w:val="none"/>
          <w:lang w:eastAsia="zh-CN"/>
        </w:rPr>
        <w:t>，并理解贵方对评审结果没有解释的义务。</w:t>
      </w:r>
    </w:p>
    <w:p w14:paraId="758C1B9B">
      <w:pPr>
        <w:pageBreakBefore w:val="0"/>
        <w:widowControl w:val="0"/>
        <w:kinsoku/>
        <w:wordWrap/>
        <w:overflowPunct/>
        <w:autoSpaceDE/>
        <w:autoSpaceDN/>
        <w:bidi w:val="0"/>
        <w:adjustRightInd/>
        <w:snapToGrid/>
        <w:spacing w:after="0" w:line="360" w:lineRule="auto"/>
        <w:ind w:firstLine="480" w:firstLineChars="200"/>
        <w:jc w:val="both"/>
        <w:textAlignment w:val="auto"/>
        <w:rPr>
          <w:rFonts w:ascii="宋体" w:hAnsi="宋体" w:eastAsia="宋体" w:cs="Times New Roman"/>
          <w:kern w:val="2"/>
          <w:sz w:val="24"/>
          <w:szCs w:val="24"/>
          <w:highlight w:val="none"/>
          <w:lang w:eastAsia="zh-CN"/>
        </w:rPr>
      </w:pPr>
      <w:r>
        <w:rPr>
          <w:rFonts w:hint="eastAsia" w:ascii="宋体" w:hAnsi="宋体" w:eastAsia="宋体" w:cs="Times New Roman"/>
          <w:kern w:val="2"/>
          <w:sz w:val="24"/>
          <w:szCs w:val="24"/>
          <w:highlight w:val="none"/>
          <w:lang w:val="en-US" w:eastAsia="zh-CN"/>
        </w:rPr>
        <w:t>6</w:t>
      </w:r>
      <w:r>
        <w:rPr>
          <w:rFonts w:hint="eastAsia" w:ascii="宋体" w:hAnsi="宋体" w:eastAsia="宋体" w:cs="Times New Roman"/>
          <w:kern w:val="2"/>
          <w:sz w:val="24"/>
          <w:szCs w:val="24"/>
          <w:highlight w:val="none"/>
          <w:lang w:eastAsia="zh-CN"/>
        </w:rPr>
        <w:t>、</w:t>
      </w:r>
      <w:r>
        <w:rPr>
          <w:rFonts w:hint="eastAsia" w:ascii="宋体" w:hAnsi="宋体" w:eastAsia="宋体" w:cs="Times New Roman"/>
          <w:bCs/>
          <w:kern w:val="2"/>
          <w:sz w:val="24"/>
          <w:szCs w:val="24"/>
          <w:highlight w:val="none"/>
          <w:lang w:eastAsia="zh-CN"/>
        </w:rPr>
        <w:t>我方承诺在本次</w:t>
      </w:r>
      <w:r>
        <w:rPr>
          <w:rFonts w:hint="eastAsia" w:ascii="宋体" w:hAnsi="宋体" w:eastAsia="宋体" w:cs="Times New Roman"/>
          <w:bCs/>
          <w:kern w:val="2"/>
          <w:sz w:val="24"/>
          <w:szCs w:val="24"/>
          <w:highlight w:val="none"/>
          <w:lang w:val="en-US" w:eastAsia="zh-CN"/>
        </w:rPr>
        <w:t>询价</w:t>
      </w:r>
      <w:r>
        <w:rPr>
          <w:rFonts w:hint="eastAsia" w:ascii="宋体" w:hAnsi="宋体" w:eastAsia="宋体" w:cs="Times New Roman"/>
          <w:bCs/>
          <w:kern w:val="2"/>
          <w:sz w:val="24"/>
          <w:szCs w:val="24"/>
          <w:highlight w:val="none"/>
          <w:lang w:eastAsia="zh-CN"/>
        </w:rPr>
        <w:t>过程中无弄虚作假和串通投标等违法、违规行为，并愿意承担因弄虚作假和串通投标所引起的一切法律责任。</w:t>
      </w:r>
    </w:p>
    <w:p w14:paraId="6DB9F7D2">
      <w:pPr>
        <w:widowControl w:val="0"/>
        <w:adjustRightInd/>
        <w:snapToGrid/>
        <w:spacing w:after="0" w:line="500" w:lineRule="exact"/>
        <w:jc w:val="both"/>
        <w:rPr>
          <w:rFonts w:ascii="宋体" w:hAnsi="宋体" w:eastAsia="宋体" w:cs="Times New Roman"/>
          <w:bCs/>
          <w:kern w:val="2"/>
          <w:sz w:val="24"/>
          <w:szCs w:val="24"/>
          <w:highlight w:val="none"/>
        </w:rPr>
      </w:pPr>
    </w:p>
    <w:p w14:paraId="056647D3">
      <w:pPr>
        <w:pageBreakBefore w:val="0"/>
        <w:widowControl w:val="0"/>
        <w:tabs>
          <w:tab w:val="left" w:pos="360"/>
        </w:tabs>
        <w:kinsoku/>
        <w:wordWrap/>
        <w:overflowPunct/>
        <w:autoSpaceDE/>
        <w:autoSpaceDN/>
        <w:bidi w:val="0"/>
        <w:spacing w:line="360" w:lineRule="auto"/>
        <w:ind w:firstLine="480" w:firstLineChars="200"/>
        <w:jc w:val="right"/>
        <w:textAlignment w:val="auto"/>
        <w:rPr>
          <w:rFonts w:ascii="宋体" w:hAnsi="宋体" w:eastAsia="宋体" w:cs="Times New Roman"/>
          <w:bCs/>
          <w:kern w:val="2"/>
          <w:sz w:val="24"/>
          <w:szCs w:val="21"/>
          <w:highlight w:val="none"/>
          <w:lang w:val="en-US" w:eastAsia="zh-CN" w:bidi="ar-SA"/>
        </w:rPr>
      </w:pPr>
      <w:r>
        <w:rPr>
          <w:rFonts w:hint="eastAsia" w:ascii="宋体" w:hAnsi="宋体" w:eastAsia="宋体" w:cs="Times New Roman"/>
          <w:bCs/>
          <w:kern w:val="2"/>
          <w:sz w:val="24"/>
          <w:szCs w:val="21"/>
          <w:highlight w:val="none"/>
          <w:lang w:val="en-US" w:eastAsia="zh-CN" w:bidi="ar-SA"/>
        </w:rPr>
        <w:t>供应商名称：</w:t>
      </w:r>
      <w:r>
        <w:rPr>
          <w:rFonts w:hint="eastAsia" w:ascii="宋体" w:hAnsi="宋体" w:eastAsia="宋体" w:cs="Times New Roman"/>
          <w:bCs/>
          <w:kern w:val="2"/>
          <w:sz w:val="24"/>
          <w:szCs w:val="21"/>
          <w:highlight w:val="none"/>
          <w:u w:val="single"/>
          <w:lang w:val="en-US" w:eastAsia="zh-CN" w:bidi="ar-SA"/>
        </w:rPr>
        <w:t xml:space="preserve">              （公章）</w:t>
      </w:r>
    </w:p>
    <w:p w14:paraId="59ADF120">
      <w:pPr>
        <w:pageBreakBefore w:val="0"/>
        <w:widowControl w:val="0"/>
        <w:tabs>
          <w:tab w:val="left" w:pos="360"/>
        </w:tabs>
        <w:kinsoku/>
        <w:wordWrap/>
        <w:overflowPunct/>
        <w:autoSpaceDE/>
        <w:autoSpaceDN/>
        <w:bidi w:val="0"/>
        <w:spacing w:line="360" w:lineRule="auto"/>
        <w:ind w:firstLine="480" w:firstLineChars="200"/>
        <w:jc w:val="right"/>
        <w:textAlignment w:val="auto"/>
        <w:rPr>
          <w:rFonts w:ascii="宋体" w:hAnsi="宋体" w:eastAsia="宋体" w:cs="Times New Roman"/>
          <w:bCs/>
          <w:kern w:val="2"/>
          <w:sz w:val="24"/>
          <w:szCs w:val="21"/>
          <w:highlight w:val="none"/>
          <w:lang w:val="en-US" w:eastAsia="zh-CN" w:bidi="ar-SA"/>
        </w:rPr>
      </w:pPr>
      <w:r>
        <w:rPr>
          <w:rFonts w:hint="eastAsia" w:ascii="宋体" w:hAnsi="宋体" w:eastAsia="宋体" w:cs="Times New Roman"/>
          <w:bCs/>
          <w:kern w:val="2"/>
          <w:sz w:val="24"/>
          <w:szCs w:val="21"/>
          <w:highlight w:val="none"/>
          <w:lang w:val="en-US" w:eastAsia="zh-CN" w:bidi="ar-SA"/>
        </w:rPr>
        <w:t>法人代表或授权委托人：</w:t>
      </w:r>
      <w:r>
        <w:rPr>
          <w:rFonts w:hint="eastAsia" w:ascii="宋体" w:hAnsi="宋体" w:eastAsia="宋体" w:cs="Times New Roman"/>
          <w:bCs/>
          <w:kern w:val="2"/>
          <w:sz w:val="24"/>
          <w:szCs w:val="21"/>
          <w:highlight w:val="none"/>
          <w:u w:val="single"/>
          <w:lang w:val="en-US" w:eastAsia="zh-CN" w:bidi="ar-SA"/>
        </w:rPr>
        <w:t xml:space="preserve">        （签字或盖章）</w:t>
      </w:r>
      <w:r>
        <w:rPr>
          <w:rFonts w:hint="eastAsia" w:ascii="宋体" w:hAnsi="宋体" w:eastAsia="宋体" w:cs="Times New Roman"/>
          <w:bCs/>
          <w:kern w:val="2"/>
          <w:sz w:val="24"/>
          <w:szCs w:val="21"/>
          <w:highlight w:val="none"/>
          <w:lang w:val="en-US" w:eastAsia="zh-CN" w:bidi="ar-SA"/>
        </w:rPr>
        <w:t xml:space="preserve">                   </w:t>
      </w:r>
    </w:p>
    <w:p w14:paraId="4A5019D1">
      <w:pPr>
        <w:pageBreakBefore w:val="0"/>
        <w:widowControl w:val="0"/>
        <w:tabs>
          <w:tab w:val="left" w:pos="360"/>
        </w:tabs>
        <w:kinsoku/>
        <w:wordWrap/>
        <w:overflowPunct/>
        <w:autoSpaceDE/>
        <w:autoSpaceDN/>
        <w:bidi w:val="0"/>
        <w:spacing w:line="360" w:lineRule="auto"/>
        <w:ind w:firstLine="0" w:firstLineChars="0"/>
        <w:jc w:val="right"/>
        <w:textAlignment w:val="auto"/>
        <w:rPr>
          <w:rFonts w:hint="eastAsia" w:ascii="宋体" w:hAnsi="宋体" w:eastAsia="宋体" w:cs="Times New Roman"/>
          <w:bCs/>
          <w:kern w:val="2"/>
          <w:sz w:val="24"/>
          <w:szCs w:val="21"/>
          <w:highlight w:val="none"/>
          <w:lang w:val="en-US" w:eastAsia="zh-CN" w:bidi="ar-SA"/>
        </w:rPr>
      </w:pPr>
      <w:r>
        <w:rPr>
          <w:rFonts w:hint="eastAsia" w:ascii="宋体" w:hAnsi="宋体" w:eastAsia="宋体" w:cs="Times New Roman"/>
          <w:bCs/>
          <w:kern w:val="2"/>
          <w:sz w:val="24"/>
          <w:szCs w:val="21"/>
          <w:highlight w:val="none"/>
          <w:lang w:val="en-US" w:eastAsia="zh-CN" w:bidi="ar-SA"/>
        </w:rPr>
        <w:t xml:space="preserve">    日 期：_____年____月____日</w:t>
      </w:r>
    </w:p>
    <w:p w14:paraId="4F55E568">
      <w:pPr>
        <w:widowControl w:val="0"/>
        <w:adjustRightInd/>
        <w:snapToGrid/>
        <w:spacing w:after="0" w:line="500" w:lineRule="exact"/>
        <w:ind w:firstLine="480" w:firstLineChars="200"/>
        <w:jc w:val="both"/>
        <w:rPr>
          <w:rFonts w:ascii="宋体" w:hAnsi="宋体" w:eastAsia="宋体" w:cs="Times New Roman"/>
          <w:bCs/>
          <w:kern w:val="2"/>
          <w:sz w:val="24"/>
          <w:szCs w:val="24"/>
          <w:highlight w:val="none"/>
        </w:rPr>
      </w:pPr>
    </w:p>
    <w:p w14:paraId="3D727904">
      <w:pPr>
        <w:widowControl w:val="0"/>
        <w:adjustRightInd/>
        <w:snapToGrid/>
        <w:spacing w:after="0" w:line="500" w:lineRule="exact"/>
        <w:ind w:firstLine="480" w:firstLineChars="200"/>
        <w:jc w:val="both"/>
        <w:rPr>
          <w:rFonts w:ascii="宋体" w:hAnsi="宋体" w:eastAsia="宋体" w:cs="Times New Roman"/>
          <w:bCs/>
          <w:kern w:val="2"/>
          <w:sz w:val="24"/>
          <w:szCs w:val="24"/>
          <w:highlight w:val="none"/>
        </w:rPr>
      </w:pPr>
    </w:p>
    <w:p w14:paraId="0DB35FDA">
      <w:pPr>
        <w:pStyle w:val="14"/>
        <w:rPr>
          <w:rFonts w:hint="eastAsia" w:ascii="宋体" w:hAnsi="宋体" w:eastAsia="宋体" w:cs="Times New Roman"/>
          <w:bCs/>
          <w:kern w:val="2"/>
          <w:sz w:val="24"/>
          <w:szCs w:val="24"/>
          <w:highlight w:val="none"/>
        </w:rPr>
        <w:sectPr>
          <w:pgSz w:w="11905" w:h="16838"/>
          <w:pgMar w:top="1247" w:right="1247" w:bottom="1247" w:left="1247" w:header="850" w:footer="850" w:gutter="0"/>
          <w:pgNumType w:fmt="decimal"/>
          <w:cols w:space="0" w:num="1"/>
          <w:rtlGutter w:val="0"/>
          <w:docGrid w:linePitch="360" w:charSpace="0"/>
        </w:sectPr>
      </w:pPr>
    </w:p>
    <w:tbl>
      <w:tblPr>
        <w:tblStyle w:val="15"/>
        <w:tblW w:w="141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632"/>
        <w:gridCol w:w="2353"/>
        <w:gridCol w:w="840"/>
        <w:gridCol w:w="1080"/>
        <w:gridCol w:w="2833"/>
        <w:gridCol w:w="1465"/>
        <w:gridCol w:w="3252"/>
      </w:tblGrid>
      <w:tr w14:paraId="3DFA9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14199" w:type="dxa"/>
            <w:gridSpan w:val="8"/>
            <w:tcBorders>
              <w:top w:val="nil"/>
              <w:left w:val="nil"/>
              <w:bottom w:val="nil"/>
              <w:right w:val="nil"/>
            </w:tcBorders>
            <w:shd w:val="clear" w:color="auto" w:fill="auto"/>
            <w:vAlign w:val="center"/>
          </w:tcPr>
          <w:p w14:paraId="4786486F">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8"/>
                <w:szCs w:val="28"/>
                <w:u w:val="none"/>
              </w:rPr>
            </w:pPr>
            <w:r>
              <w:rPr>
                <w:rStyle w:val="34"/>
                <w:lang w:val="en-US" w:eastAsia="zh-CN" w:bidi="ar"/>
              </w:rPr>
              <w:t>控制价清单</w:t>
            </w:r>
          </w:p>
        </w:tc>
      </w:tr>
      <w:tr w14:paraId="6F656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2330E">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18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FBC8BA">
            <w:pPr>
              <w:keepNext w:val="0"/>
              <w:keepLines w:val="0"/>
              <w:pageBreakBefore w:val="0"/>
              <w:widowControl/>
              <w:suppressLineNumbers w:val="0"/>
              <w:kinsoku/>
              <w:wordWrap/>
              <w:overflowPunct/>
              <w:topLinePunct w:val="0"/>
              <w:autoSpaceDE/>
              <w:autoSpaceDN/>
              <w:bidi w:val="0"/>
              <w:spacing w:after="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清扫车和多功能抑尘车报废拆解回收</w:t>
            </w:r>
          </w:p>
        </w:tc>
      </w:tr>
      <w:tr w14:paraId="6FD1E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nil"/>
              <w:left w:val="single" w:color="000000" w:sz="4" w:space="0"/>
              <w:bottom w:val="single" w:color="000000" w:sz="4" w:space="0"/>
              <w:right w:val="single" w:color="000000" w:sz="4" w:space="0"/>
            </w:tcBorders>
            <w:shd w:val="clear" w:color="auto" w:fill="auto"/>
            <w:vAlign w:val="center"/>
          </w:tcPr>
          <w:p w14:paraId="2D2114E2">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33" w:type="dxa"/>
            <w:tcBorders>
              <w:top w:val="nil"/>
              <w:left w:val="single" w:color="000000" w:sz="4" w:space="0"/>
              <w:bottom w:val="single" w:color="000000" w:sz="4" w:space="0"/>
              <w:right w:val="single" w:color="000000" w:sz="4" w:space="0"/>
            </w:tcBorders>
            <w:shd w:val="clear" w:color="auto" w:fill="auto"/>
            <w:vAlign w:val="center"/>
          </w:tcPr>
          <w:p w14:paraId="4E8F6E4D">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资产名称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A3F7">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项目特征描述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C395">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8CF1">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D962">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全费用综合固定单价</w:t>
            </w:r>
            <w:r>
              <w:rPr>
                <w:rStyle w:val="35"/>
                <w:rFonts w:eastAsia="宋体"/>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w:t>
            </w:r>
            <w:r>
              <w:rPr>
                <w:rStyle w:val="35"/>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吨）（控制价）</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8976">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r>
              <w:rPr>
                <w:rStyle w:val="35"/>
                <w:rFonts w:eastAsia="宋体"/>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0DBD">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0CD9E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2E2D">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8379">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w:t>
            </w:r>
            <w:r>
              <w:rPr>
                <w:rStyle w:val="35"/>
                <w:rFonts w:eastAsia="宋体"/>
                <w:lang w:val="en-US" w:eastAsia="zh-CN" w:bidi="ar"/>
              </w:rPr>
              <w:t>GX6363</w:t>
            </w:r>
            <w:r>
              <w:rPr>
                <w:rFonts w:hint="eastAsia" w:ascii="宋体" w:hAnsi="宋体" w:eastAsia="宋体" w:cs="宋体"/>
                <w:i w:val="0"/>
                <w:iCs w:val="0"/>
                <w:color w:val="000000"/>
                <w:kern w:val="0"/>
                <w:sz w:val="22"/>
                <w:szCs w:val="22"/>
                <w:u w:val="none"/>
                <w:lang w:val="en-US" w:eastAsia="zh-CN" w:bidi="ar"/>
              </w:rPr>
              <w:t>号福龙马牌清扫车</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8C19">
            <w:pPr>
              <w:keepNext w:val="0"/>
              <w:keepLines w:val="0"/>
              <w:pageBreakBefore w:val="0"/>
              <w:widowControl/>
              <w:suppressLineNumbers w:val="0"/>
              <w:kinsoku/>
              <w:wordWrap/>
              <w:overflowPunct/>
              <w:topLinePunct w:val="0"/>
              <w:autoSpaceDE/>
              <w:autoSpaceDN/>
              <w:bidi w:val="0"/>
              <w:spacing w:after="0"/>
              <w:jc w:val="left"/>
              <w:textAlignment w:val="center"/>
              <w:rPr>
                <w:rFonts w:hint="default" w:ascii="Times New Roman" w:hAnsi="Times New Roman" w:eastAsia="宋体" w:cs="Times New Roman"/>
                <w:i w:val="0"/>
                <w:iCs w:val="0"/>
                <w:color w:val="000000"/>
                <w:sz w:val="22"/>
                <w:szCs w:val="22"/>
                <w:u w:val="none"/>
              </w:rPr>
            </w:pPr>
            <w:r>
              <w:rPr>
                <w:rStyle w:val="36"/>
                <w:rFonts w:eastAsia="宋体"/>
                <w:lang w:val="en-US" w:eastAsia="zh-CN" w:bidi="ar"/>
              </w:rPr>
              <w:t>1.</w:t>
            </w:r>
            <w:r>
              <w:rPr>
                <w:rStyle w:val="37"/>
                <w:lang w:val="en-US" w:eastAsia="zh-CN" w:bidi="ar"/>
              </w:rPr>
              <w:t>转运指定清扫车至报废拆解地点</w:t>
            </w:r>
            <w:r>
              <w:rPr>
                <w:rStyle w:val="36"/>
                <w:rFonts w:eastAsia="宋体"/>
                <w:lang w:val="en-US" w:eastAsia="zh-CN" w:bidi="ar"/>
              </w:rPr>
              <w:br w:type="textWrapping"/>
            </w:r>
            <w:r>
              <w:rPr>
                <w:rStyle w:val="36"/>
                <w:rFonts w:eastAsia="宋体"/>
                <w:lang w:val="en-US" w:eastAsia="zh-CN" w:bidi="ar"/>
              </w:rPr>
              <w:t>2.</w:t>
            </w:r>
            <w:r>
              <w:rPr>
                <w:rStyle w:val="37"/>
                <w:lang w:val="en-US" w:eastAsia="zh-CN" w:bidi="ar"/>
              </w:rPr>
              <w:t>报废拆解清扫车</w:t>
            </w:r>
            <w:r>
              <w:rPr>
                <w:rStyle w:val="36"/>
                <w:rFonts w:eastAsia="宋体"/>
                <w:lang w:val="en-US" w:eastAsia="zh-CN" w:bidi="ar"/>
              </w:rPr>
              <w:br w:type="textWrapping"/>
            </w:r>
            <w:r>
              <w:rPr>
                <w:rStyle w:val="36"/>
                <w:rFonts w:eastAsia="宋体"/>
                <w:lang w:val="en-US" w:eastAsia="zh-CN" w:bidi="ar"/>
              </w:rPr>
              <w:t>3.</w:t>
            </w:r>
            <w:r>
              <w:rPr>
                <w:rStyle w:val="37"/>
                <w:lang w:val="en-US" w:eastAsia="zh-CN" w:bidi="ar"/>
              </w:rPr>
              <w:t>出具报废机动车拆解证明及拆解照片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E611">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2"/>
                <w:szCs w:val="22"/>
                <w:u w:val="none"/>
              </w:rPr>
            </w:pPr>
            <w:r>
              <w:rPr>
                <w:rStyle w:val="37"/>
                <w:lang w:val="en-US" w:eastAsia="zh-CN" w:bidi="ar"/>
              </w:rPr>
              <w:t>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2749">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11.83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405E">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1E3D">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17745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D2F0">
            <w:pPr>
              <w:keepNext w:val="0"/>
              <w:keepLines w:val="0"/>
              <w:pageBreakBefore w:val="0"/>
              <w:widowControl/>
              <w:suppressLineNumbers w:val="0"/>
              <w:kinsoku/>
              <w:wordWrap/>
              <w:overflowPunct/>
              <w:topLinePunct w:val="0"/>
              <w:autoSpaceDE/>
              <w:autoSpaceDN/>
              <w:bidi w:val="0"/>
              <w:spacing w:after="0"/>
              <w:jc w:val="left"/>
              <w:textAlignment w:val="center"/>
              <w:rPr>
                <w:rFonts w:hint="default" w:ascii="Times New Roman" w:hAnsi="Times New Roman" w:eastAsia="宋体" w:cs="Times New Roman"/>
                <w:i w:val="0"/>
                <w:iCs w:val="0"/>
                <w:color w:val="000000"/>
                <w:sz w:val="20"/>
                <w:szCs w:val="20"/>
                <w:u w:val="none"/>
              </w:rPr>
            </w:pPr>
            <w:r>
              <w:rPr>
                <w:rStyle w:val="38"/>
                <w:rFonts w:eastAsia="宋体"/>
                <w:lang w:val="en-US" w:eastAsia="zh-CN" w:bidi="ar"/>
              </w:rPr>
              <w:t>1.</w:t>
            </w:r>
            <w:r>
              <w:rPr>
                <w:rStyle w:val="39"/>
                <w:lang w:val="en-US" w:eastAsia="zh-CN" w:bidi="ar"/>
              </w:rPr>
              <w:t>全费用</w:t>
            </w:r>
            <w:r>
              <w:rPr>
                <w:rStyle w:val="39"/>
                <w:rFonts w:hint="eastAsia"/>
                <w:lang w:val="en-US" w:eastAsia="zh-CN" w:bidi="ar"/>
              </w:rPr>
              <w:t>综合固定</w:t>
            </w:r>
            <w:r>
              <w:rPr>
                <w:rStyle w:val="39"/>
                <w:lang w:val="en-US" w:eastAsia="zh-CN" w:bidi="ar"/>
              </w:rPr>
              <w:t>单价，包括但不限于报废拆解回收、交通运输、称重、人工、税费等一切费用；</w:t>
            </w:r>
            <w:r>
              <w:rPr>
                <w:rStyle w:val="38"/>
                <w:rFonts w:eastAsia="宋体"/>
                <w:lang w:val="en-US" w:eastAsia="zh-CN" w:bidi="ar"/>
              </w:rPr>
              <w:br w:type="textWrapping"/>
            </w:r>
            <w:r>
              <w:rPr>
                <w:rStyle w:val="38"/>
                <w:rFonts w:eastAsia="宋体"/>
                <w:lang w:val="en-US" w:eastAsia="zh-CN" w:bidi="ar"/>
              </w:rPr>
              <w:t>2.</w:t>
            </w:r>
            <w:r>
              <w:rPr>
                <w:rStyle w:val="39"/>
                <w:lang w:val="en-US" w:eastAsia="zh-CN" w:bidi="ar"/>
              </w:rPr>
              <w:t>数量为行驶证上的整备质量；</w:t>
            </w:r>
            <w:r>
              <w:rPr>
                <w:rStyle w:val="38"/>
                <w:rFonts w:eastAsia="宋体"/>
                <w:lang w:val="en-US" w:eastAsia="zh-CN" w:bidi="ar"/>
              </w:rPr>
              <w:br w:type="textWrapping"/>
            </w:r>
            <w:r>
              <w:rPr>
                <w:rStyle w:val="38"/>
                <w:rFonts w:eastAsia="宋体"/>
                <w:lang w:val="en-US" w:eastAsia="zh-CN" w:bidi="ar"/>
              </w:rPr>
              <w:t>3.</w:t>
            </w:r>
            <w:r>
              <w:rPr>
                <w:rStyle w:val="39"/>
                <w:lang w:val="en-US" w:eastAsia="zh-CN" w:bidi="ar"/>
              </w:rPr>
              <w:t>质量计量方式按行驶证上的整备质量为依据，投标人需勘察设备情况。</w:t>
            </w:r>
          </w:p>
        </w:tc>
      </w:tr>
      <w:tr w14:paraId="31F14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F4FC">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1464">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w:t>
            </w:r>
            <w:r>
              <w:rPr>
                <w:rStyle w:val="35"/>
                <w:rFonts w:eastAsia="宋体"/>
                <w:lang w:val="en-US" w:eastAsia="zh-CN" w:bidi="ar"/>
              </w:rPr>
              <w:t>GT7009</w:t>
            </w:r>
            <w:r>
              <w:rPr>
                <w:rFonts w:hint="eastAsia" w:ascii="宋体" w:hAnsi="宋体" w:eastAsia="宋体" w:cs="宋体"/>
                <w:i w:val="0"/>
                <w:iCs w:val="0"/>
                <w:color w:val="000000"/>
                <w:kern w:val="0"/>
                <w:sz w:val="22"/>
                <w:szCs w:val="22"/>
                <w:u w:val="none"/>
                <w:lang w:val="en-US" w:eastAsia="zh-CN" w:bidi="ar"/>
              </w:rPr>
              <w:t>号程力威牌抑尘车</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348B">
            <w:pPr>
              <w:keepNext w:val="0"/>
              <w:keepLines w:val="0"/>
              <w:pageBreakBefore w:val="0"/>
              <w:widowControl/>
              <w:suppressLineNumbers w:val="0"/>
              <w:kinsoku/>
              <w:wordWrap/>
              <w:overflowPunct/>
              <w:topLinePunct w:val="0"/>
              <w:autoSpaceDE/>
              <w:autoSpaceDN/>
              <w:bidi w:val="0"/>
              <w:spacing w:after="0"/>
              <w:jc w:val="left"/>
              <w:textAlignment w:val="center"/>
              <w:rPr>
                <w:rFonts w:hint="default" w:ascii="Times New Roman" w:hAnsi="Times New Roman" w:eastAsia="宋体" w:cs="Times New Roman"/>
                <w:i w:val="0"/>
                <w:iCs w:val="0"/>
                <w:color w:val="000000"/>
                <w:sz w:val="22"/>
                <w:szCs w:val="22"/>
                <w:u w:val="none"/>
              </w:rPr>
            </w:pPr>
            <w:r>
              <w:rPr>
                <w:rStyle w:val="36"/>
                <w:rFonts w:eastAsia="宋体"/>
                <w:lang w:val="en-US" w:eastAsia="zh-CN" w:bidi="ar"/>
              </w:rPr>
              <w:t>1.</w:t>
            </w:r>
            <w:r>
              <w:rPr>
                <w:rStyle w:val="37"/>
                <w:lang w:val="en-US" w:eastAsia="zh-CN" w:bidi="ar"/>
              </w:rPr>
              <w:t>转运指定抑尘车至报废拆解地点</w:t>
            </w:r>
            <w:r>
              <w:rPr>
                <w:rStyle w:val="36"/>
                <w:rFonts w:eastAsia="宋体"/>
                <w:lang w:val="en-US" w:eastAsia="zh-CN" w:bidi="ar"/>
              </w:rPr>
              <w:br w:type="textWrapping"/>
            </w:r>
            <w:r>
              <w:rPr>
                <w:rStyle w:val="36"/>
                <w:rFonts w:eastAsia="宋体"/>
                <w:lang w:val="en-US" w:eastAsia="zh-CN" w:bidi="ar"/>
              </w:rPr>
              <w:t>2.</w:t>
            </w:r>
            <w:r>
              <w:rPr>
                <w:rStyle w:val="37"/>
                <w:lang w:val="en-US" w:eastAsia="zh-CN" w:bidi="ar"/>
              </w:rPr>
              <w:t>报废拆解抑尘车</w:t>
            </w:r>
            <w:r>
              <w:rPr>
                <w:rStyle w:val="36"/>
                <w:rFonts w:eastAsia="宋体"/>
                <w:lang w:val="en-US" w:eastAsia="zh-CN" w:bidi="ar"/>
              </w:rPr>
              <w:br w:type="textWrapping"/>
            </w:r>
            <w:r>
              <w:rPr>
                <w:rStyle w:val="36"/>
                <w:rFonts w:eastAsia="宋体"/>
                <w:lang w:val="en-US" w:eastAsia="zh-CN" w:bidi="ar"/>
              </w:rPr>
              <w:t>3.</w:t>
            </w:r>
            <w:r>
              <w:rPr>
                <w:rStyle w:val="37"/>
                <w:lang w:val="en-US" w:eastAsia="zh-CN" w:bidi="ar"/>
              </w:rPr>
              <w:t>出具报废机动车拆解证明及拆解照片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88EC">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2"/>
                <w:szCs w:val="22"/>
                <w:u w:val="none"/>
              </w:rPr>
            </w:pPr>
            <w:r>
              <w:rPr>
                <w:rStyle w:val="37"/>
                <w:lang w:val="en-US" w:eastAsia="zh-CN" w:bidi="ar"/>
              </w:rPr>
              <w:t>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DAB5">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22E5">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0727">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14880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938D">
            <w:pPr>
              <w:keepNext w:val="0"/>
              <w:keepLines w:val="0"/>
              <w:pageBreakBefore w:val="0"/>
              <w:widowControl/>
              <w:numPr>
                <w:ilvl w:val="0"/>
                <w:numId w:val="1"/>
              </w:numPr>
              <w:suppressLineNumbers w:val="0"/>
              <w:kinsoku/>
              <w:wordWrap/>
              <w:overflowPunct/>
              <w:topLinePunct w:val="0"/>
              <w:autoSpaceDE/>
              <w:autoSpaceDN/>
              <w:bidi w:val="0"/>
              <w:spacing w:after="0"/>
              <w:jc w:val="left"/>
              <w:textAlignment w:val="center"/>
              <w:rPr>
                <w:rStyle w:val="38"/>
                <w:rFonts w:hint="eastAsia" w:eastAsia="宋体"/>
                <w:lang w:val="en-US" w:eastAsia="zh-CN" w:bidi="ar"/>
              </w:rPr>
            </w:pPr>
            <w:r>
              <w:rPr>
                <w:rStyle w:val="39"/>
                <w:lang w:val="en-US" w:eastAsia="zh-CN" w:bidi="ar"/>
              </w:rPr>
              <w:t>全费用综合</w:t>
            </w:r>
            <w:r>
              <w:rPr>
                <w:rStyle w:val="39"/>
                <w:rFonts w:hint="eastAsia"/>
                <w:lang w:val="en-US" w:eastAsia="zh-CN" w:bidi="ar"/>
              </w:rPr>
              <w:t>固定</w:t>
            </w:r>
            <w:r>
              <w:rPr>
                <w:rStyle w:val="39"/>
                <w:lang w:val="en-US" w:eastAsia="zh-CN" w:bidi="ar"/>
              </w:rPr>
              <w:t>单价，包括但不限于报废拆解回收、交通运输、称重、人工、税费等一切费用</w:t>
            </w:r>
            <w:r>
              <w:rPr>
                <w:rStyle w:val="38"/>
                <w:rFonts w:hint="eastAsia" w:eastAsia="宋体"/>
                <w:lang w:val="en-US" w:eastAsia="zh-CN" w:bidi="ar"/>
              </w:rPr>
              <w:t>；</w:t>
            </w:r>
          </w:p>
          <w:p w14:paraId="435B4004">
            <w:pPr>
              <w:keepNext w:val="0"/>
              <w:keepLines w:val="0"/>
              <w:pageBreakBefore w:val="0"/>
              <w:widowControl/>
              <w:numPr>
                <w:ilvl w:val="0"/>
                <w:numId w:val="0"/>
              </w:numPr>
              <w:suppressLineNumbers w:val="0"/>
              <w:kinsoku/>
              <w:wordWrap/>
              <w:overflowPunct/>
              <w:topLinePunct w:val="0"/>
              <w:autoSpaceDE/>
              <w:autoSpaceDN/>
              <w:bidi w:val="0"/>
              <w:spacing w:after="0"/>
              <w:jc w:val="left"/>
              <w:textAlignment w:val="center"/>
              <w:rPr>
                <w:rFonts w:hint="default" w:ascii="Times New Roman" w:hAnsi="Times New Roman" w:eastAsia="宋体" w:cs="Times New Roman"/>
                <w:i w:val="0"/>
                <w:iCs w:val="0"/>
                <w:color w:val="000000"/>
                <w:sz w:val="20"/>
                <w:szCs w:val="20"/>
                <w:u w:val="none"/>
              </w:rPr>
            </w:pPr>
            <w:r>
              <w:rPr>
                <w:rStyle w:val="38"/>
                <w:rFonts w:eastAsia="宋体"/>
                <w:lang w:val="en-US" w:eastAsia="zh-CN" w:bidi="ar"/>
              </w:rPr>
              <w:t>2.</w:t>
            </w:r>
            <w:r>
              <w:rPr>
                <w:rStyle w:val="39"/>
                <w:lang w:val="en-US" w:eastAsia="zh-CN" w:bidi="ar"/>
              </w:rPr>
              <w:t>数量为行驶证上的整备质量；</w:t>
            </w:r>
            <w:r>
              <w:rPr>
                <w:rStyle w:val="38"/>
                <w:rFonts w:eastAsia="宋体"/>
                <w:lang w:val="en-US" w:eastAsia="zh-CN" w:bidi="ar"/>
              </w:rPr>
              <w:br w:type="textWrapping"/>
            </w:r>
            <w:r>
              <w:rPr>
                <w:rStyle w:val="38"/>
                <w:rFonts w:eastAsia="宋体"/>
                <w:lang w:val="en-US" w:eastAsia="zh-CN" w:bidi="ar"/>
              </w:rPr>
              <w:t>3.</w:t>
            </w:r>
            <w:r>
              <w:rPr>
                <w:rStyle w:val="39"/>
                <w:lang w:val="en-US" w:eastAsia="zh-CN" w:bidi="ar"/>
              </w:rPr>
              <w:t>质量计量方式按行驶证上的整备质量为依据，投标人需勘察设备情况。</w:t>
            </w:r>
          </w:p>
        </w:tc>
      </w:tr>
      <w:tr w14:paraId="3D93F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1DB198">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40" w:type="dxa"/>
            <w:tcBorders>
              <w:top w:val="single" w:color="000000" w:sz="4" w:space="0"/>
              <w:left w:val="nil"/>
              <w:bottom w:val="single" w:color="000000" w:sz="4" w:space="0"/>
              <w:right w:val="single" w:color="000000" w:sz="4" w:space="0"/>
            </w:tcBorders>
            <w:shd w:val="clear" w:color="auto" w:fill="auto"/>
            <w:vAlign w:val="center"/>
          </w:tcPr>
          <w:p w14:paraId="16E963F9">
            <w:pPr>
              <w:keepNext w:val="0"/>
              <w:keepLines w:val="0"/>
              <w:pageBreakBefore w:val="0"/>
              <w:widowControl/>
              <w:kinsoku/>
              <w:wordWrap/>
              <w:overflowPunct/>
              <w:topLinePunct w:val="0"/>
              <w:autoSpaceDE/>
              <w:autoSpaceDN/>
              <w:bidi w:val="0"/>
              <w:spacing w:after="0"/>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08C8A072">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21.75</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FED2">
            <w:pPr>
              <w:keepNext w:val="0"/>
              <w:keepLines w:val="0"/>
              <w:pageBreakBefore w:val="0"/>
              <w:widowControl/>
              <w:kinsoku/>
              <w:wordWrap/>
              <w:overflowPunct/>
              <w:topLinePunct w:val="0"/>
              <w:autoSpaceDE/>
              <w:autoSpaceDN/>
              <w:bidi w:val="0"/>
              <w:spacing w:after="0"/>
              <w:jc w:val="center"/>
              <w:rPr>
                <w:rFonts w:hint="default" w:ascii="Times New Roman" w:hAnsi="Times New Roman" w:eastAsia="宋体" w:cs="Times New Roman"/>
                <w:i w:val="0"/>
                <w:iCs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CB99">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32625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09B9">
            <w:pPr>
              <w:keepNext w:val="0"/>
              <w:keepLines w:val="0"/>
              <w:pageBreakBefore w:val="0"/>
              <w:widowControl/>
              <w:kinsoku/>
              <w:wordWrap/>
              <w:overflowPunct/>
              <w:topLinePunct w:val="0"/>
              <w:autoSpaceDE/>
              <w:autoSpaceDN/>
              <w:bidi w:val="0"/>
              <w:spacing w:after="0"/>
              <w:jc w:val="center"/>
              <w:rPr>
                <w:rFonts w:hint="default" w:ascii="Times New Roman" w:hAnsi="Times New Roman" w:eastAsia="宋体" w:cs="Times New Roman"/>
                <w:i w:val="0"/>
                <w:iCs w:val="0"/>
                <w:color w:val="000000"/>
                <w:sz w:val="22"/>
                <w:szCs w:val="22"/>
                <w:u w:val="none"/>
              </w:rPr>
            </w:pPr>
          </w:p>
        </w:tc>
      </w:tr>
    </w:tbl>
    <w:p w14:paraId="1C901593">
      <w:pPr>
        <w:adjustRightInd/>
        <w:spacing w:after="0" w:line="500" w:lineRule="exact"/>
        <w:ind w:firstLine="8160" w:firstLineChars="3400"/>
        <w:jc w:val="both"/>
        <w:rPr>
          <w:rFonts w:hint="eastAsia" w:ascii="宋体" w:hAnsi="宋体" w:eastAsia="宋体" w:cs="Times New Roman"/>
          <w:b w:val="0"/>
          <w:bCs w:val="0"/>
          <w:kern w:val="2"/>
          <w:sz w:val="24"/>
          <w:szCs w:val="24"/>
          <w:highlight w:val="none"/>
        </w:rPr>
      </w:pPr>
      <w:r>
        <w:rPr>
          <w:rFonts w:hint="eastAsia" w:ascii="宋体" w:hAnsi="宋体" w:eastAsia="宋体" w:cs="Times New Roman"/>
          <w:b w:val="0"/>
          <w:bCs w:val="0"/>
          <w:kern w:val="2"/>
          <w:sz w:val="24"/>
          <w:szCs w:val="24"/>
          <w:highlight w:val="none"/>
        </w:rPr>
        <w:t xml:space="preserve">供应商（单位公章）：                </w:t>
      </w:r>
    </w:p>
    <w:p w14:paraId="53129573">
      <w:pPr>
        <w:adjustRightInd/>
        <w:spacing w:after="0" w:line="500" w:lineRule="exact"/>
        <w:jc w:val="center"/>
        <w:rPr>
          <w:rFonts w:hint="eastAsia" w:ascii="宋体" w:hAnsi="宋体" w:eastAsia="宋体" w:cs="Times New Roman"/>
          <w:b w:val="0"/>
          <w:bCs w:val="0"/>
          <w:kern w:val="2"/>
          <w:sz w:val="24"/>
          <w:szCs w:val="24"/>
          <w:highlight w:val="none"/>
        </w:rPr>
      </w:pPr>
      <w:r>
        <w:rPr>
          <w:rFonts w:hint="eastAsia" w:ascii="宋体" w:hAnsi="宋体" w:eastAsia="宋体" w:cs="Times New Roman"/>
          <w:b w:val="0"/>
          <w:bCs w:val="0"/>
          <w:kern w:val="2"/>
          <w:sz w:val="24"/>
          <w:szCs w:val="24"/>
          <w:highlight w:val="none"/>
          <w:lang w:val="en-US" w:eastAsia="zh-CN"/>
        </w:rPr>
        <w:t xml:space="preserve">                                                     </w:t>
      </w:r>
      <w:r>
        <w:rPr>
          <w:rFonts w:hint="eastAsia" w:ascii="宋体" w:hAnsi="宋体" w:eastAsia="宋体" w:cs="Times New Roman"/>
          <w:b w:val="0"/>
          <w:bCs w:val="0"/>
          <w:kern w:val="2"/>
          <w:sz w:val="24"/>
          <w:szCs w:val="24"/>
          <w:highlight w:val="none"/>
        </w:rPr>
        <w:t xml:space="preserve">法人代表或授权委托人（签字或印章）：         </w:t>
      </w:r>
    </w:p>
    <w:p w14:paraId="509C420F">
      <w:pPr>
        <w:adjustRightInd/>
        <w:spacing w:after="0" w:line="500" w:lineRule="exact"/>
        <w:jc w:val="center"/>
        <w:rPr>
          <w:rFonts w:hint="eastAsia" w:ascii="宋体" w:hAnsi="宋体" w:eastAsia="宋体" w:cs="Times New Roman"/>
          <w:b w:val="0"/>
          <w:bCs w:val="0"/>
          <w:kern w:val="2"/>
          <w:sz w:val="24"/>
          <w:szCs w:val="24"/>
          <w:highlight w:val="none"/>
        </w:rPr>
      </w:pPr>
      <w:r>
        <w:rPr>
          <w:rFonts w:hint="eastAsia" w:ascii="宋体" w:hAnsi="宋体" w:eastAsia="宋体" w:cs="Times New Roman"/>
          <w:b w:val="0"/>
          <w:bCs w:val="0"/>
          <w:kern w:val="2"/>
          <w:sz w:val="24"/>
          <w:szCs w:val="24"/>
          <w:highlight w:val="none"/>
          <w:lang w:val="en-US" w:eastAsia="zh-CN"/>
        </w:rPr>
        <w:t xml:space="preserve">                                           </w:t>
      </w:r>
      <w:r>
        <w:rPr>
          <w:rFonts w:hint="eastAsia" w:ascii="宋体" w:hAnsi="宋体" w:eastAsia="宋体" w:cs="Times New Roman"/>
          <w:b w:val="0"/>
          <w:bCs w:val="0"/>
          <w:kern w:val="2"/>
          <w:sz w:val="24"/>
          <w:szCs w:val="24"/>
          <w:highlight w:val="none"/>
        </w:rPr>
        <w:t>日 期：    年     月    日</w:t>
      </w:r>
    </w:p>
    <w:p w14:paraId="1F4F0A58">
      <w:pPr>
        <w:rPr>
          <w:rFonts w:hint="eastAsia" w:ascii="宋体" w:hAnsi="宋体" w:eastAsia="宋体" w:cs="Times New Roman"/>
          <w:bCs/>
          <w:kern w:val="2"/>
          <w:sz w:val="24"/>
          <w:szCs w:val="24"/>
          <w:highlight w:val="none"/>
        </w:rPr>
        <w:sectPr>
          <w:pgSz w:w="16838" w:h="11905" w:orient="landscape"/>
          <w:pgMar w:top="1247" w:right="1247" w:bottom="1247" w:left="1247" w:header="850" w:footer="850" w:gutter="0"/>
          <w:pgNumType w:fmt="decimal"/>
          <w:cols w:space="0" w:num="1"/>
          <w:rtlGutter w:val="0"/>
          <w:docGrid w:linePitch="360" w:charSpace="0"/>
        </w:sectPr>
      </w:pPr>
    </w:p>
    <w:p w14:paraId="6D351EE8">
      <w:pPr>
        <w:keepNext w:val="0"/>
        <w:keepLines w:val="0"/>
        <w:pageBreakBefore w:val="0"/>
        <w:widowControl/>
        <w:kinsoku/>
        <w:wordWrap/>
        <w:overflowPunct/>
        <w:topLinePunct w:val="0"/>
        <w:autoSpaceDE/>
        <w:autoSpaceDN/>
        <w:bidi w:val="0"/>
        <w:adjustRightInd/>
        <w:snapToGrid w:val="0"/>
        <w:spacing w:before="327" w:beforeLines="100" w:after="327" w:afterLines="100" w:line="500" w:lineRule="exact"/>
        <w:jc w:val="center"/>
        <w:textAlignment w:val="auto"/>
        <w:rPr>
          <w:rFonts w:hint="eastAsia" w:ascii="宋体" w:hAnsi="宋体" w:eastAsia="宋体" w:cs="Times New Roman"/>
          <w:b/>
          <w:bCs/>
          <w:kern w:val="2"/>
          <w:sz w:val="28"/>
          <w:szCs w:val="28"/>
          <w:highlight w:val="none"/>
          <w:lang w:val="en-US" w:eastAsia="en-US"/>
        </w:rPr>
      </w:pPr>
      <w:bookmarkStart w:id="1" w:name="_Toc30845"/>
      <w:r>
        <w:rPr>
          <w:rFonts w:hint="eastAsia" w:ascii="宋体" w:hAnsi="宋体" w:eastAsia="宋体" w:cs="Times New Roman"/>
          <w:b/>
          <w:bCs/>
          <w:kern w:val="2"/>
          <w:sz w:val="28"/>
          <w:szCs w:val="28"/>
          <w:highlight w:val="none"/>
          <w:lang w:val="en-US" w:eastAsia="zh-CN"/>
        </w:rPr>
        <w:t>二、</w:t>
      </w:r>
      <w:r>
        <w:rPr>
          <w:rFonts w:hint="eastAsia" w:ascii="宋体" w:hAnsi="宋体" w:eastAsia="宋体" w:cs="Times New Roman"/>
          <w:b/>
          <w:bCs/>
          <w:kern w:val="2"/>
          <w:sz w:val="28"/>
          <w:szCs w:val="28"/>
          <w:highlight w:val="none"/>
          <w:lang w:val="en-US" w:eastAsia="en-US"/>
        </w:rPr>
        <w:t>法定代表人身份证明</w:t>
      </w:r>
      <w:bookmarkEnd w:id="1"/>
    </w:p>
    <w:p w14:paraId="5E3F3345">
      <w:pPr>
        <w:pageBreakBefore w:val="0"/>
        <w:kinsoku/>
        <w:wordWrap/>
        <w:overflowPunct/>
        <w:autoSpaceDE/>
        <w:autoSpaceDN/>
        <w:bidi w:val="0"/>
        <w:adjustRightInd/>
        <w:snapToGrid/>
        <w:spacing w:after="0" w:line="360" w:lineRule="auto"/>
        <w:ind w:firstLine="400"/>
        <w:textAlignment w:val="auto"/>
        <w:rPr>
          <w:rFonts w:ascii="宋体" w:hAnsi="宋体" w:eastAsia="宋体" w:cs="Times New Roman"/>
          <w:color w:val="000000"/>
          <w:sz w:val="20"/>
          <w:szCs w:val="20"/>
          <w:highlight w:val="none"/>
          <w:lang w:eastAsia="en-US"/>
        </w:rPr>
      </w:pPr>
    </w:p>
    <w:p w14:paraId="2CFA301E">
      <w:pPr>
        <w:pageBreakBefore w:val="0"/>
        <w:kinsoku/>
        <w:wordWrap/>
        <w:overflowPunct/>
        <w:autoSpaceDE/>
        <w:autoSpaceDN/>
        <w:bidi w:val="0"/>
        <w:adjustRightInd/>
        <w:snapToGrid/>
        <w:spacing w:after="0" w:line="360" w:lineRule="auto"/>
        <w:ind w:firstLine="420"/>
        <w:textAlignment w:val="auto"/>
        <w:rPr>
          <w:rFonts w:ascii="宋体" w:hAnsi="宋体" w:eastAsia="宋体" w:cs="Times New Roman"/>
          <w:color w:val="000000"/>
          <w:sz w:val="24"/>
          <w:szCs w:val="21"/>
          <w:highlight w:val="none"/>
          <w:lang w:eastAsia="en-US"/>
        </w:rPr>
      </w:pPr>
    </w:p>
    <w:p w14:paraId="20EA1AED">
      <w:pPr>
        <w:keepNext w:val="0"/>
        <w:keepLines w:val="0"/>
        <w:pageBreakBefore w:val="0"/>
        <w:widowControl/>
        <w:kinsoku/>
        <w:wordWrap/>
        <w:overflowPunct/>
        <w:topLinePunct w:val="0"/>
        <w:autoSpaceDE/>
        <w:autoSpaceDN/>
        <w:bidi w:val="0"/>
        <w:adjustRightInd/>
        <w:snapToGrid/>
        <w:spacing w:after="0" w:line="360" w:lineRule="auto"/>
        <w:ind w:firstLine="480"/>
        <w:jc w:val="left"/>
        <w:textAlignment w:val="auto"/>
        <w:rPr>
          <w:rFonts w:hint="eastAsia" w:ascii="宋体" w:hAnsi="宋体" w:eastAsia="宋体" w:cs="Times New Roman"/>
          <w:color w:val="000000"/>
          <w:sz w:val="24"/>
          <w:szCs w:val="24"/>
          <w:highlight w:val="none"/>
          <w:u w:val="single"/>
          <w:lang w:val="en-US" w:eastAsia="zh-CN"/>
        </w:rPr>
      </w:pPr>
      <w:r>
        <w:rPr>
          <w:rFonts w:ascii="宋体" w:hAnsi="宋体" w:eastAsia="宋体" w:cs="Times New Roman"/>
          <w:color w:val="000000"/>
          <w:sz w:val="24"/>
          <w:szCs w:val="24"/>
          <w:highlight w:val="none"/>
          <w:lang w:eastAsia="en-US"/>
        </w:rPr>
        <w:t>供应商名称：</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4"/>
          <w:highlight w:val="none"/>
          <w:u w:val="none"/>
          <w:lang w:val="en-US" w:eastAsia="zh-CN"/>
        </w:rPr>
        <w:t>；</w:t>
      </w:r>
    </w:p>
    <w:p w14:paraId="1BFFF2D5">
      <w:pPr>
        <w:keepNext w:val="0"/>
        <w:keepLines w:val="0"/>
        <w:pageBreakBefore w:val="0"/>
        <w:widowControl/>
        <w:kinsoku/>
        <w:wordWrap/>
        <w:overflowPunct/>
        <w:topLinePunct w:val="0"/>
        <w:autoSpaceDE/>
        <w:autoSpaceDN/>
        <w:bidi w:val="0"/>
        <w:adjustRightInd/>
        <w:snapToGrid/>
        <w:spacing w:after="0" w:line="360" w:lineRule="auto"/>
        <w:ind w:firstLine="480"/>
        <w:jc w:val="left"/>
        <w:textAlignment w:val="auto"/>
        <w:rPr>
          <w:rFonts w:ascii="宋体" w:hAnsi="宋体" w:eastAsia="宋体" w:cs="Times New Roman"/>
          <w:color w:val="000000"/>
          <w:sz w:val="24"/>
          <w:szCs w:val="24"/>
          <w:highlight w:val="none"/>
          <w:lang w:eastAsia="en-US"/>
        </w:rPr>
      </w:pPr>
      <w:r>
        <w:rPr>
          <w:rFonts w:ascii="宋体" w:hAnsi="宋体" w:eastAsia="宋体" w:cs="Times New Roman"/>
          <w:color w:val="000000"/>
          <w:sz w:val="24"/>
          <w:szCs w:val="24"/>
          <w:highlight w:val="none"/>
          <w:lang w:eastAsia="en-US"/>
        </w:rPr>
        <w:t>单位性质：</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4"/>
          <w:highlight w:val="none"/>
          <w:u w:val="none"/>
          <w:lang w:val="en-US" w:eastAsia="zh-CN"/>
        </w:rPr>
        <w:t>；</w:t>
      </w:r>
    </w:p>
    <w:p w14:paraId="3A817FB4">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ascii="宋体" w:hAnsi="宋体" w:eastAsia="宋体" w:cs="Times New Roman"/>
          <w:color w:val="000000"/>
          <w:sz w:val="24"/>
          <w:szCs w:val="24"/>
          <w:highlight w:val="none"/>
          <w:lang w:eastAsia="en-US"/>
        </w:rPr>
      </w:pPr>
      <w:r>
        <w:rPr>
          <w:rFonts w:ascii="宋体" w:hAnsi="宋体" w:eastAsia="宋体" w:cs="Times New Roman"/>
          <w:color w:val="000000"/>
          <w:sz w:val="24"/>
          <w:szCs w:val="24"/>
          <w:highlight w:val="none"/>
          <w:lang w:eastAsia="en-US"/>
        </w:rPr>
        <w:t>地址：</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4"/>
          <w:highlight w:val="none"/>
          <w:u w:val="none"/>
          <w:lang w:val="en-US" w:eastAsia="zh-CN"/>
        </w:rPr>
        <w:t>；</w:t>
      </w:r>
    </w:p>
    <w:p w14:paraId="45DC8016">
      <w:pPr>
        <w:keepNext w:val="0"/>
        <w:keepLines w:val="0"/>
        <w:pageBreakBefore w:val="0"/>
        <w:widowControl/>
        <w:kinsoku/>
        <w:wordWrap/>
        <w:overflowPunct/>
        <w:topLinePunct w:val="0"/>
        <w:autoSpaceDE/>
        <w:autoSpaceDN/>
        <w:bidi w:val="0"/>
        <w:adjustRightInd/>
        <w:snapToGrid/>
        <w:spacing w:after="0" w:line="360" w:lineRule="auto"/>
        <w:ind w:firstLine="480"/>
        <w:jc w:val="left"/>
        <w:textAlignment w:val="auto"/>
        <w:rPr>
          <w:rFonts w:ascii="宋体" w:hAnsi="宋体" w:eastAsia="宋体" w:cs="Times New Roman"/>
          <w:color w:val="000000"/>
          <w:sz w:val="24"/>
          <w:szCs w:val="24"/>
          <w:highlight w:val="none"/>
          <w:lang w:eastAsia="en-US"/>
        </w:rPr>
      </w:pPr>
      <w:r>
        <w:rPr>
          <w:rFonts w:ascii="宋体" w:hAnsi="宋体" w:eastAsia="宋体" w:cs="Times New Roman"/>
          <w:color w:val="000000"/>
          <w:sz w:val="24"/>
          <w:szCs w:val="24"/>
          <w:highlight w:val="none"/>
          <w:lang w:eastAsia="en-US"/>
        </w:rPr>
        <w:t>成立时间：</w:t>
      </w:r>
      <w:r>
        <w:rPr>
          <w:rFonts w:hint="eastAsia" w:ascii="宋体" w:hAnsi="宋体" w:eastAsia="宋体" w:cs="Times New Roman"/>
          <w:color w:val="000000"/>
          <w:sz w:val="24"/>
          <w:szCs w:val="24"/>
          <w:highlight w:val="none"/>
          <w:u w:val="single"/>
          <w:lang w:eastAsia="en-US"/>
        </w:rPr>
        <w:t xml:space="preserve">      </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4"/>
          <w:highlight w:val="none"/>
          <w:u w:val="single"/>
          <w:lang w:eastAsia="en-US"/>
        </w:rPr>
        <w:t xml:space="preserve"> </w:t>
      </w:r>
      <w:r>
        <w:rPr>
          <w:rFonts w:ascii="宋体" w:hAnsi="宋体" w:eastAsia="宋体" w:cs="Times New Roman"/>
          <w:color w:val="000000"/>
          <w:sz w:val="24"/>
          <w:szCs w:val="24"/>
          <w:highlight w:val="none"/>
          <w:lang w:eastAsia="en-US"/>
        </w:rPr>
        <w:t>年</w:t>
      </w:r>
      <w:r>
        <w:rPr>
          <w:rFonts w:hint="eastAsia" w:ascii="宋体" w:hAnsi="宋体" w:eastAsia="宋体" w:cs="Times New Roman"/>
          <w:color w:val="000000"/>
          <w:sz w:val="24"/>
          <w:szCs w:val="24"/>
          <w:highlight w:val="none"/>
          <w:lang w:eastAsia="en-US"/>
        </w:rPr>
        <w:t xml:space="preserve"> </w:t>
      </w:r>
      <w:r>
        <w:rPr>
          <w:rFonts w:hint="eastAsia" w:ascii="宋体" w:hAnsi="宋体" w:eastAsia="宋体" w:cs="Times New Roman"/>
          <w:color w:val="000000"/>
          <w:sz w:val="24"/>
          <w:szCs w:val="24"/>
          <w:highlight w:val="none"/>
          <w:u w:val="single"/>
          <w:lang w:eastAsia="en-US"/>
        </w:rPr>
        <w:t xml:space="preserve">       </w:t>
      </w:r>
      <w:r>
        <w:rPr>
          <w:rFonts w:ascii="宋体" w:hAnsi="宋体" w:eastAsia="宋体" w:cs="Times New Roman"/>
          <w:color w:val="000000"/>
          <w:sz w:val="24"/>
          <w:szCs w:val="24"/>
          <w:highlight w:val="none"/>
          <w:lang w:eastAsia="en-US"/>
        </w:rPr>
        <w:t>月</w:t>
      </w:r>
      <w:r>
        <w:rPr>
          <w:rFonts w:hint="eastAsia" w:ascii="宋体" w:hAnsi="宋体" w:eastAsia="宋体" w:cs="Times New Roman"/>
          <w:color w:val="000000"/>
          <w:sz w:val="24"/>
          <w:szCs w:val="24"/>
          <w:highlight w:val="none"/>
          <w:u w:val="single"/>
          <w:lang w:eastAsia="en-US"/>
        </w:rPr>
        <w:t xml:space="preserve">       </w:t>
      </w:r>
      <w:r>
        <w:rPr>
          <w:rFonts w:ascii="宋体" w:hAnsi="宋体" w:eastAsia="宋体" w:cs="Times New Roman"/>
          <w:color w:val="000000"/>
          <w:sz w:val="24"/>
          <w:szCs w:val="24"/>
          <w:highlight w:val="none"/>
          <w:lang w:eastAsia="en-US"/>
        </w:rPr>
        <w:t>日</w:t>
      </w:r>
    </w:p>
    <w:p w14:paraId="3CF53BA3">
      <w:pPr>
        <w:keepNext w:val="0"/>
        <w:keepLines w:val="0"/>
        <w:pageBreakBefore w:val="0"/>
        <w:widowControl/>
        <w:kinsoku/>
        <w:wordWrap/>
        <w:overflowPunct/>
        <w:topLinePunct w:val="0"/>
        <w:autoSpaceDE/>
        <w:autoSpaceDN/>
        <w:bidi w:val="0"/>
        <w:adjustRightInd/>
        <w:snapToGrid/>
        <w:spacing w:after="0" w:line="360" w:lineRule="auto"/>
        <w:ind w:firstLine="480"/>
        <w:jc w:val="left"/>
        <w:textAlignment w:val="auto"/>
        <w:rPr>
          <w:rFonts w:ascii="宋体" w:hAnsi="宋体" w:eastAsia="宋体" w:cs="Times New Roman"/>
          <w:color w:val="000000"/>
          <w:sz w:val="24"/>
          <w:szCs w:val="24"/>
          <w:highlight w:val="none"/>
          <w:lang w:eastAsia="en-US"/>
        </w:rPr>
      </w:pPr>
      <w:r>
        <w:rPr>
          <w:rFonts w:ascii="宋体" w:hAnsi="宋体" w:eastAsia="宋体" w:cs="Times New Roman"/>
          <w:color w:val="000000"/>
          <w:sz w:val="24"/>
          <w:szCs w:val="24"/>
          <w:highlight w:val="none"/>
          <w:lang w:eastAsia="en-US"/>
        </w:rPr>
        <w:t>经营期限：</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4"/>
          <w:highlight w:val="none"/>
          <w:u w:val="none"/>
          <w:lang w:val="en-US" w:eastAsia="zh-CN"/>
        </w:rPr>
        <w:t>；</w:t>
      </w:r>
    </w:p>
    <w:p w14:paraId="55423179">
      <w:pPr>
        <w:keepNext w:val="0"/>
        <w:keepLines w:val="0"/>
        <w:pageBreakBefore w:val="0"/>
        <w:widowControl/>
        <w:kinsoku/>
        <w:wordWrap/>
        <w:overflowPunct/>
        <w:topLinePunct w:val="0"/>
        <w:autoSpaceDE/>
        <w:autoSpaceDN/>
        <w:bidi w:val="0"/>
        <w:adjustRightInd/>
        <w:snapToGrid/>
        <w:spacing w:after="0" w:line="360" w:lineRule="auto"/>
        <w:ind w:firstLine="480"/>
        <w:jc w:val="left"/>
        <w:textAlignment w:val="auto"/>
        <w:rPr>
          <w:rFonts w:ascii="宋体" w:hAnsi="宋体" w:eastAsia="宋体" w:cs="Times New Roman"/>
          <w:color w:val="000000"/>
          <w:sz w:val="24"/>
          <w:szCs w:val="24"/>
          <w:highlight w:val="none"/>
          <w:u w:val="single"/>
          <w:lang w:eastAsia="en-US"/>
        </w:rPr>
      </w:pPr>
      <w:r>
        <w:rPr>
          <w:rFonts w:ascii="宋体" w:hAnsi="宋体" w:eastAsia="宋体" w:cs="Times New Roman"/>
          <w:color w:val="000000"/>
          <w:sz w:val="24"/>
          <w:szCs w:val="24"/>
          <w:highlight w:val="none"/>
          <w:lang w:eastAsia="en-US"/>
        </w:rPr>
        <w:t>姓名：</w:t>
      </w:r>
      <w:r>
        <w:rPr>
          <w:rFonts w:hint="eastAsia" w:ascii="宋体" w:hAnsi="宋体" w:eastAsia="宋体" w:cs="Times New Roman"/>
          <w:color w:val="000000"/>
          <w:sz w:val="24"/>
          <w:szCs w:val="24"/>
          <w:highlight w:val="none"/>
          <w:u w:val="single"/>
          <w:lang w:eastAsia="en-US"/>
        </w:rPr>
        <w:t xml:space="preserve">   </w:t>
      </w:r>
      <w:r>
        <w:rPr>
          <w:rFonts w:hint="eastAsia" w:ascii="宋体" w:hAnsi="宋体" w:eastAsia="宋体" w:cs="Times New Roman"/>
          <w:color w:val="000000"/>
          <w:sz w:val="24"/>
          <w:szCs w:val="24"/>
          <w:highlight w:val="none"/>
          <w:u w:val="single"/>
          <w:lang w:val="en-US" w:eastAsia="zh-CN"/>
        </w:rPr>
        <w:t xml:space="preserve">    </w:t>
      </w:r>
      <w:r>
        <w:rPr>
          <w:rFonts w:ascii="宋体" w:hAnsi="宋体" w:eastAsia="宋体" w:cs="Times New Roman"/>
          <w:color w:val="000000"/>
          <w:sz w:val="24"/>
          <w:szCs w:val="24"/>
          <w:highlight w:val="none"/>
          <w:lang w:eastAsia="en-US"/>
        </w:rPr>
        <w:t>性别：</w:t>
      </w:r>
      <w:r>
        <w:rPr>
          <w:rFonts w:hint="eastAsia" w:ascii="宋体" w:hAnsi="宋体" w:eastAsia="宋体" w:cs="Times New Roman"/>
          <w:color w:val="000000"/>
          <w:sz w:val="24"/>
          <w:szCs w:val="24"/>
          <w:highlight w:val="none"/>
          <w:u w:val="single"/>
          <w:lang w:eastAsia="en-US"/>
        </w:rPr>
        <w:t xml:space="preserve">    </w:t>
      </w:r>
      <w:r>
        <w:rPr>
          <w:rFonts w:hint="eastAsia" w:ascii="宋体" w:hAnsi="宋体" w:eastAsia="宋体" w:cs="Times New Roman"/>
          <w:color w:val="000000"/>
          <w:sz w:val="24"/>
          <w:szCs w:val="24"/>
          <w:highlight w:val="none"/>
          <w:u w:val="single"/>
          <w:lang w:val="en-US" w:eastAsia="zh-CN"/>
        </w:rPr>
        <w:t xml:space="preserve">    </w:t>
      </w:r>
      <w:r>
        <w:rPr>
          <w:rFonts w:ascii="宋体" w:hAnsi="宋体" w:eastAsia="宋体" w:cs="Times New Roman"/>
          <w:color w:val="000000"/>
          <w:sz w:val="24"/>
          <w:szCs w:val="24"/>
          <w:highlight w:val="none"/>
          <w:lang w:eastAsia="en-US"/>
        </w:rPr>
        <w:t>年龄：</w:t>
      </w:r>
      <w:r>
        <w:rPr>
          <w:rFonts w:hint="eastAsia" w:ascii="宋体" w:hAnsi="宋体" w:eastAsia="宋体" w:cs="Times New Roman"/>
          <w:color w:val="000000"/>
          <w:sz w:val="24"/>
          <w:szCs w:val="24"/>
          <w:highlight w:val="none"/>
          <w:u w:val="single"/>
          <w:lang w:eastAsia="en-US"/>
        </w:rPr>
        <w:t xml:space="preserve">      </w:t>
      </w:r>
      <w:r>
        <w:rPr>
          <w:rFonts w:ascii="宋体" w:hAnsi="宋体" w:eastAsia="宋体" w:cs="Times New Roman"/>
          <w:color w:val="000000"/>
          <w:sz w:val="24"/>
          <w:szCs w:val="24"/>
          <w:highlight w:val="none"/>
          <w:lang w:eastAsia="en-US"/>
        </w:rPr>
        <w:t>职务：</w:t>
      </w:r>
      <w:r>
        <w:rPr>
          <w:rFonts w:hint="eastAsia" w:ascii="宋体" w:hAnsi="宋体" w:eastAsia="宋体" w:cs="Times New Roman"/>
          <w:color w:val="000000"/>
          <w:sz w:val="24"/>
          <w:szCs w:val="24"/>
          <w:highlight w:val="none"/>
          <w:lang w:val="en-US" w:eastAsia="zh-CN"/>
        </w:rPr>
        <w:t xml:space="preserve">    </w:t>
      </w:r>
      <w:r>
        <w:rPr>
          <w:rFonts w:hint="eastAsia" w:ascii="宋体" w:hAnsi="宋体" w:eastAsia="宋体" w:cs="宋体"/>
          <w:color w:val="000000" w:themeColor="text1"/>
          <w:sz w:val="24"/>
          <w:szCs w:val="24"/>
          <w:highlight w:val="none"/>
          <w:u w:val="single" w:color="000000" w:themeColor="text1"/>
          <w:lang w:val="en-US" w:eastAsia="zh-CN"/>
          <w14:textFill>
            <w14:solidFill>
              <w14:schemeClr w14:val="tx1"/>
            </w14:solidFill>
          </w14:textFill>
        </w:rPr>
        <w:t xml:space="preserve">            </w:t>
      </w:r>
      <w:r>
        <w:rPr>
          <w:rFonts w:hint="eastAsia" w:ascii="宋体" w:hAnsi="宋体" w:eastAsia="宋体" w:cs="Times New Roman"/>
          <w:color w:val="000000"/>
          <w:sz w:val="24"/>
          <w:szCs w:val="24"/>
          <w:highlight w:val="none"/>
          <w:u w:val="single" w:color="000000" w:themeColor="text1"/>
          <w:lang w:val="en-US" w:eastAsia="zh-CN"/>
        </w:rPr>
        <w:t xml:space="preserve">           </w:t>
      </w:r>
      <w:r>
        <w:rPr>
          <w:rFonts w:hint="eastAsia" w:ascii="宋体" w:hAnsi="宋体" w:eastAsia="宋体" w:cs="Times New Roman"/>
          <w:color w:val="000000"/>
          <w:sz w:val="24"/>
          <w:szCs w:val="24"/>
          <w:highlight w:val="none"/>
          <w:u w:val="single" w:color="000000" w:themeColor="text1"/>
          <w:lang w:eastAsia="en-US"/>
        </w:rPr>
        <w:t xml:space="preserve">        </w:t>
      </w:r>
      <w:r>
        <w:rPr>
          <w:rFonts w:hint="eastAsia" w:ascii="宋体" w:hAnsi="宋体" w:eastAsia="宋体" w:cs="Times New Roman"/>
          <w:color w:val="000000"/>
          <w:sz w:val="24"/>
          <w:szCs w:val="24"/>
          <w:highlight w:val="none"/>
          <w:u w:val="single"/>
          <w:lang w:eastAsia="en-US"/>
        </w:rPr>
        <w:t xml:space="preserve">    </w:t>
      </w:r>
    </w:p>
    <w:p w14:paraId="7A73FBAC">
      <w:pPr>
        <w:keepNext w:val="0"/>
        <w:keepLines w:val="0"/>
        <w:pageBreakBefore w:val="0"/>
        <w:widowControl/>
        <w:kinsoku/>
        <w:wordWrap/>
        <w:overflowPunct/>
        <w:topLinePunct w:val="0"/>
        <w:autoSpaceDE/>
        <w:autoSpaceDN/>
        <w:bidi w:val="0"/>
        <w:adjustRightInd/>
        <w:snapToGrid/>
        <w:spacing w:after="0" w:line="360" w:lineRule="auto"/>
        <w:ind w:firstLine="480"/>
        <w:jc w:val="left"/>
        <w:textAlignment w:val="auto"/>
        <w:rPr>
          <w:rFonts w:ascii="宋体" w:hAnsi="宋体" w:eastAsia="宋体" w:cs="Times New Roman"/>
          <w:color w:val="000000"/>
          <w:sz w:val="24"/>
          <w:szCs w:val="24"/>
          <w:highlight w:val="none"/>
          <w:lang w:eastAsia="en-US"/>
        </w:rPr>
      </w:pPr>
      <w:r>
        <w:rPr>
          <w:rFonts w:ascii="宋体" w:hAnsi="宋体" w:eastAsia="宋体" w:cs="Times New Roman"/>
          <w:color w:val="000000"/>
          <w:sz w:val="24"/>
          <w:szCs w:val="24"/>
          <w:highlight w:val="none"/>
          <w:lang w:eastAsia="en-US"/>
        </w:rPr>
        <w:t>系</w:t>
      </w:r>
      <w:r>
        <w:rPr>
          <w:rFonts w:hint="eastAsia" w:ascii="宋体" w:hAnsi="宋体" w:eastAsia="宋体" w:cs="Times New Roman"/>
          <w:color w:val="000000"/>
          <w:sz w:val="24"/>
          <w:szCs w:val="24"/>
          <w:highlight w:val="none"/>
          <w:lang w:eastAsia="en-US"/>
        </w:rPr>
        <w:t xml:space="preserve"> </w:t>
      </w:r>
      <w:r>
        <w:rPr>
          <w:rFonts w:hint="eastAsia" w:ascii="宋体" w:hAnsi="宋体" w:eastAsia="宋体" w:cs="Times New Roman"/>
          <w:color w:val="000000"/>
          <w:sz w:val="24"/>
          <w:szCs w:val="24"/>
          <w:highlight w:val="none"/>
          <w:u w:val="single"/>
          <w:lang w:eastAsia="en-US"/>
        </w:rPr>
        <w:t xml:space="preserve">       </w:t>
      </w:r>
      <w:r>
        <w:rPr>
          <w:rFonts w:hint="eastAsia" w:ascii="宋体" w:hAnsi="宋体" w:eastAsia="宋体" w:cs="Times New Roman"/>
          <w:color w:val="000000"/>
          <w:sz w:val="24"/>
          <w:szCs w:val="24"/>
          <w:highlight w:val="none"/>
          <w:u w:val="single"/>
          <w:lang w:val="en-US" w:eastAsia="zh-CN"/>
        </w:rPr>
        <w:t xml:space="preserve">                          </w:t>
      </w:r>
      <w:r>
        <w:rPr>
          <w:rFonts w:ascii="宋体" w:hAnsi="宋体" w:eastAsia="宋体" w:cs="Times New Roman"/>
          <w:color w:val="000000"/>
          <w:sz w:val="24"/>
          <w:szCs w:val="24"/>
          <w:highlight w:val="none"/>
          <w:lang w:eastAsia="en-US"/>
        </w:rPr>
        <w:t>（供应商名称）的法定代表人。</w:t>
      </w:r>
    </w:p>
    <w:p w14:paraId="6B95792A">
      <w:pPr>
        <w:keepNext w:val="0"/>
        <w:keepLines w:val="0"/>
        <w:pageBreakBefore w:val="0"/>
        <w:widowControl/>
        <w:kinsoku/>
        <w:wordWrap/>
        <w:overflowPunct/>
        <w:topLinePunct w:val="0"/>
        <w:autoSpaceDE/>
        <w:autoSpaceDN/>
        <w:bidi w:val="0"/>
        <w:adjustRightInd/>
        <w:snapToGrid/>
        <w:spacing w:after="0" w:line="360" w:lineRule="auto"/>
        <w:ind w:firstLine="420"/>
        <w:jc w:val="left"/>
        <w:textAlignment w:val="auto"/>
        <w:rPr>
          <w:rFonts w:ascii="宋体" w:hAnsi="宋体" w:eastAsia="宋体" w:cs="Times New Roman"/>
          <w:color w:val="000000"/>
          <w:sz w:val="24"/>
          <w:szCs w:val="24"/>
          <w:highlight w:val="none"/>
          <w:lang w:eastAsia="en-US"/>
        </w:rPr>
      </w:pPr>
      <w:r>
        <w:rPr>
          <w:rFonts w:ascii="宋体" w:hAnsi="宋体" w:eastAsia="宋体" w:cs="Times New Roman"/>
          <w:color w:val="000000"/>
          <w:sz w:val="24"/>
          <w:szCs w:val="24"/>
          <w:highlight w:val="none"/>
          <w:lang w:eastAsia="en-US"/>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258445</wp:posOffset>
                </wp:positionV>
                <wp:extent cx="5506720" cy="3255645"/>
                <wp:effectExtent l="4445" t="4445" r="13335" b="16510"/>
                <wp:wrapNone/>
                <wp:docPr id="3" name="文本框 3"/>
                <wp:cNvGraphicFramePr/>
                <a:graphic xmlns:a="http://schemas.openxmlformats.org/drawingml/2006/main">
                  <a:graphicData uri="http://schemas.microsoft.com/office/word/2010/wordprocessingShape">
                    <wps:wsp>
                      <wps:cNvSpPr txBox="1"/>
                      <wps:spPr bwMode="auto">
                        <a:xfrm>
                          <a:off x="0" y="0"/>
                          <a:ext cx="5506720" cy="3255645"/>
                        </a:xfrm>
                        <a:prstGeom prst="rect">
                          <a:avLst/>
                        </a:prstGeom>
                        <a:solidFill>
                          <a:srgbClr val="FFFFFF"/>
                        </a:solidFill>
                        <a:ln w="9525">
                          <a:solidFill>
                            <a:srgbClr val="000000"/>
                          </a:solidFill>
                          <a:miter lim="800000"/>
                        </a:ln>
                        <a:effectLst/>
                      </wps:spPr>
                      <wps:txbx>
                        <w:txbxContent>
                          <w:p w14:paraId="191F4457">
                            <w:pPr>
                              <w:adjustRightInd/>
                              <w:snapToGrid/>
                              <w:spacing w:after="0" w:line="360" w:lineRule="auto"/>
                              <w:ind w:firstLine="480"/>
                              <w:rPr>
                                <w:rFonts w:ascii="Times New Roman" w:hAnsi="Times New Roman" w:eastAsia="宋体" w:cs="Times New Roman"/>
                                <w:sz w:val="24"/>
                                <w:szCs w:val="24"/>
                                <w:lang w:eastAsia="en-US"/>
                              </w:rPr>
                            </w:pPr>
                          </w:p>
                          <w:p w14:paraId="44170DA4">
                            <w:pPr>
                              <w:adjustRightInd/>
                              <w:snapToGrid/>
                              <w:spacing w:after="0" w:line="360" w:lineRule="auto"/>
                              <w:ind w:firstLine="480"/>
                              <w:rPr>
                                <w:rFonts w:ascii="Times New Roman" w:hAnsi="Times New Roman" w:eastAsia="宋体" w:cs="Times New Roman"/>
                                <w:sz w:val="24"/>
                                <w:szCs w:val="24"/>
                                <w:lang w:eastAsia="en-US"/>
                              </w:rPr>
                            </w:pPr>
                            <w:r>
                              <w:rPr>
                                <w:rFonts w:hint="eastAsia" w:ascii="Times New Roman" w:hAnsi="Times New Roman" w:eastAsia="宋体" w:cs="Times New Roman"/>
                                <w:sz w:val="24"/>
                                <w:szCs w:val="24"/>
                                <w:lang w:eastAsia="en-US"/>
                              </w:rPr>
                              <w:t>附：法定代表人身份证复印件。</w:t>
                            </w:r>
                          </w:p>
                          <w:p w14:paraId="59B21EF0">
                            <w:pPr>
                              <w:adjustRightInd/>
                              <w:snapToGrid/>
                              <w:spacing w:after="0"/>
                              <w:ind w:firstLine="420"/>
                              <w:rPr>
                                <w:rFonts w:ascii="Times New Roman" w:hAnsi="Times New Roman" w:eastAsia="宋体" w:cs="Times New Roman"/>
                                <w:sz w:val="24"/>
                                <w:szCs w:val="24"/>
                                <w:lang w:eastAsia="en-US"/>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0.35pt;height:256.35pt;width:433.6pt;z-index:251659264;mso-width-relative:page;mso-height-relative:page;" fillcolor="#FFFFFF" filled="t" stroked="t" coordsize="21600,21600" o:gfxdata="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IMrAd2QAAAAgBAAAPAAAAAAAAAAEAIAAAACIAAABkcnMvZG93bnJldi54bWxQSwEC&#10;FAAUAAAACACHTuJAsakD0iwCAABmBAAADgAAAAAAAAABACAAAAAoAQAAZHJzL2Uyb0RvYy54bWxQ&#10;SwUGAAAAAAYABgBZAQAAxgUAAAAA&#10;">
                <v:fill on="t" focussize="0,0"/>
                <v:stroke color="#000000" miterlimit="8" joinstyle="miter"/>
                <v:imagedata o:title=""/>
                <o:lock v:ext="edit" aspectratio="f"/>
                <v:textbox>
                  <w:txbxContent>
                    <w:p w14:paraId="191F4457">
                      <w:pPr>
                        <w:adjustRightInd/>
                        <w:snapToGrid/>
                        <w:spacing w:after="0" w:line="360" w:lineRule="auto"/>
                        <w:ind w:firstLine="480"/>
                        <w:rPr>
                          <w:rFonts w:ascii="Times New Roman" w:hAnsi="Times New Roman" w:eastAsia="宋体" w:cs="Times New Roman"/>
                          <w:sz w:val="24"/>
                          <w:szCs w:val="24"/>
                          <w:lang w:eastAsia="en-US"/>
                        </w:rPr>
                      </w:pPr>
                    </w:p>
                    <w:p w14:paraId="44170DA4">
                      <w:pPr>
                        <w:adjustRightInd/>
                        <w:snapToGrid/>
                        <w:spacing w:after="0" w:line="360" w:lineRule="auto"/>
                        <w:ind w:firstLine="480"/>
                        <w:rPr>
                          <w:rFonts w:ascii="Times New Roman" w:hAnsi="Times New Roman" w:eastAsia="宋体" w:cs="Times New Roman"/>
                          <w:sz w:val="24"/>
                          <w:szCs w:val="24"/>
                          <w:lang w:eastAsia="en-US"/>
                        </w:rPr>
                      </w:pPr>
                      <w:r>
                        <w:rPr>
                          <w:rFonts w:hint="eastAsia" w:ascii="Times New Roman" w:hAnsi="Times New Roman" w:eastAsia="宋体" w:cs="Times New Roman"/>
                          <w:sz w:val="24"/>
                          <w:szCs w:val="24"/>
                          <w:lang w:eastAsia="en-US"/>
                        </w:rPr>
                        <w:t>附：法定代表人身份证复印件。</w:t>
                      </w:r>
                    </w:p>
                    <w:p w14:paraId="59B21EF0">
                      <w:pPr>
                        <w:adjustRightInd/>
                        <w:snapToGrid/>
                        <w:spacing w:after="0"/>
                        <w:ind w:firstLine="420"/>
                        <w:rPr>
                          <w:rFonts w:ascii="Times New Roman" w:hAnsi="Times New Roman" w:eastAsia="宋体" w:cs="Times New Roman"/>
                          <w:sz w:val="24"/>
                          <w:szCs w:val="24"/>
                          <w:lang w:eastAsia="en-US"/>
                        </w:rPr>
                      </w:pPr>
                    </w:p>
                  </w:txbxContent>
                </v:textbox>
              </v:shape>
            </w:pict>
          </mc:Fallback>
        </mc:AlternateContent>
      </w:r>
      <w:r>
        <w:rPr>
          <w:rFonts w:ascii="宋体" w:hAnsi="宋体" w:eastAsia="宋体" w:cs="Times New Roman"/>
          <w:color w:val="000000"/>
          <w:sz w:val="24"/>
          <w:szCs w:val="24"/>
          <w:highlight w:val="none"/>
          <w:lang w:eastAsia="en-US"/>
        </w:rPr>
        <w:t>特此证明。</w:t>
      </w:r>
    </w:p>
    <w:p w14:paraId="13F3B836">
      <w:pPr>
        <w:pageBreakBefore w:val="0"/>
        <w:kinsoku/>
        <w:wordWrap/>
        <w:overflowPunct/>
        <w:autoSpaceDE/>
        <w:autoSpaceDN/>
        <w:bidi w:val="0"/>
        <w:adjustRightInd/>
        <w:snapToGrid/>
        <w:spacing w:after="0" w:line="360" w:lineRule="auto"/>
        <w:ind w:firstLine="420"/>
        <w:textAlignment w:val="auto"/>
        <w:rPr>
          <w:rFonts w:ascii="宋体" w:hAnsi="宋体" w:eastAsia="宋体" w:cs="Times New Roman"/>
          <w:color w:val="000000"/>
          <w:sz w:val="24"/>
          <w:szCs w:val="21"/>
          <w:highlight w:val="none"/>
          <w:lang w:eastAsia="en-US"/>
        </w:rPr>
      </w:pPr>
    </w:p>
    <w:p w14:paraId="749CCDBD">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39F28685">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7A782D21">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276A9AB8">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7074167C">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6A95AD04">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595FD933">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3865A4F8">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39E927F0">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3840D2DF">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3E3CE7F3">
      <w:pPr>
        <w:pageBreakBefore w:val="0"/>
        <w:kinsoku/>
        <w:wordWrap/>
        <w:overflowPunct/>
        <w:autoSpaceDE/>
        <w:autoSpaceDN/>
        <w:bidi w:val="0"/>
        <w:adjustRightInd/>
        <w:snapToGrid/>
        <w:spacing w:after="0" w:line="360" w:lineRule="auto"/>
        <w:ind w:firstLine="480"/>
        <w:jc w:val="right"/>
        <w:textAlignment w:val="auto"/>
        <w:rPr>
          <w:rFonts w:ascii="宋体" w:hAnsi="宋体" w:eastAsia="宋体" w:cs="Times New Roman"/>
          <w:color w:val="000000"/>
          <w:sz w:val="24"/>
          <w:szCs w:val="24"/>
          <w:highlight w:val="none"/>
          <w:lang w:eastAsia="en-US"/>
        </w:rPr>
      </w:pPr>
    </w:p>
    <w:p w14:paraId="0A2D9573">
      <w:pPr>
        <w:pageBreakBefore w:val="0"/>
        <w:kinsoku/>
        <w:wordWrap/>
        <w:overflowPunct/>
        <w:autoSpaceDE/>
        <w:autoSpaceDN/>
        <w:bidi w:val="0"/>
        <w:adjustRightInd/>
        <w:snapToGrid/>
        <w:spacing w:after="0" w:line="360" w:lineRule="auto"/>
        <w:ind w:firstLine="480"/>
        <w:jc w:val="right"/>
        <w:textAlignment w:val="auto"/>
        <w:rPr>
          <w:rFonts w:ascii="宋体" w:hAnsi="宋体" w:eastAsia="宋体" w:cs="Times New Roman"/>
          <w:color w:val="000000"/>
          <w:sz w:val="24"/>
          <w:szCs w:val="24"/>
          <w:highlight w:val="none"/>
          <w:lang w:eastAsia="en-US"/>
        </w:rPr>
      </w:pPr>
    </w:p>
    <w:p w14:paraId="7E52DFF2">
      <w:pPr>
        <w:pageBreakBefore w:val="0"/>
        <w:kinsoku/>
        <w:wordWrap/>
        <w:overflowPunct/>
        <w:autoSpaceDE/>
        <w:autoSpaceDN/>
        <w:bidi w:val="0"/>
        <w:adjustRightInd/>
        <w:snapToGrid/>
        <w:spacing w:after="0" w:line="360" w:lineRule="auto"/>
        <w:ind w:firstLine="480"/>
        <w:jc w:val="right"/>
        <w:textAlignment w:val="auto"/>
        <w:rPr>
          <w:rFonts w:ascii="宋体" w:hAnsi="宋体" w:eastAsia="宋体" w:cs="Times New Roman"/>
          <w:color w:val="000000"/>
          <w:sz w:val="24"/>
          <w:szCs w:val="24"/>
          <w:highlight w:val="none"/>
          <w:lang w:eastAsia="en-US"/>
        </w:rPr>
      </w:pPr>
    </w:p>
    <w:p w14:paraId="4C62E7AE">
      <w:pPr>
        <w:pageBreakBefore w:val="0"/>
        <w:kinsoku/>
        <w:wordWrap/>
        <w:overflowPunct/>
        <w:autoSpaceDE/>
        <w:autoSpaceDN/>
        <w:bidi w:val="0"/>
        <w:adjustRightInd/>
        <w:snapToGrid/>
        <w:spacing w:after="0" w:line="360" w:lineRule="auto"/>
        <w:ind w:firstLine="480"/>
        <w:jc w:val="right"/>
        <w:textAlignment w:val="auto"/>
        <w:rPr>
          <w:rFonts w:ascii="宋体" w:hAnsi="宋体" w:eastAsia="宋体" w:cs="Times New Roman"/>
          <w:color w:val="000000"/>
          <w:sz w:val="24"/>
          <w:szCs w:val="24"/>
          <w:highlight w:val="none"/>
          <w:lang w:eastAsia="en-US"/>
        </w:rPr>
      </w:pPr>
    </w:p>
    <w:p w14:paraId="5BBAE74D">
      <w:pPr>
        <w:pageBreakBefore w:val="0"/>
        <w:kinsoku/>
        <w:wordWrap/>
        <w:overflowPunct/>
        <w:autoSpaceDE/>
        <w:autoSpaceDN/>
        <w:bidi w:val="0"/>
        <w:adjustRightInd/>
        <w:snapToGrid/>
        <w:spacing w:after="0" w:line="360" w:lineRule="auto"/>
        <w:ind w:right="480" w:firstLine="4080" w:firstLineChars="1700"/>
        <w:textAlignment w:val="auto"/>
        <w:rPr>
          <w:rFonts w:ascii="宋体" w:hAnsi="宋体" w:eastAsia="宋体" w:cs="Times New Roman"/>
          <w:color w:val="000000"/>
          <w:sz w:val="24"/>
          <w:szCs w:val="24"/>
          <w:highlight w:val="none"/>
          <w:lang w:eastAsia="en-US"/>
        </w:rPr>
      </w:pPr>
      <w:r>
        <w:rPr>
          <w:rFonts w:ascii="宋体" w:hAnsi="宋体" w:eastAsia="宋体" w:cs="Times New Roman"/>
          <w:color w:val="000000"/>
          <w:sz w:val="24"/>
          <w:szCs w:val="24"/>
          <w:highlight w:val="none"/>
          <w:lang w:eastAsia="en-US"/>
        </w:rPr>
        <w:t>供应商：（盖单位章）</w:t>
      </w:r>
    </w:p>
    <w:p w14:paraId="30D8CB1F">
      <w:pPr>
        <w:pageBreakBefore w:val="0"/>
        <w:kinsoku/>
        <w:wordWrap/>
        <w:overflowPunct/>
        <w:autoSpaceDE/>
        <w:autoSpaceDN/>
        <w:bidi w:val="0"/>
        <w:adjustRightInd/>
        <w:snapToGrid/>
        <w:spacing w:after="0" w:line="360" w:lineRule="auto"/>
        <w:ind w:firstLine="480"/>
        <w:jc w:val="center"/>
        <w:textAlignment w:val="auto"/>
        <w:rPr>
          <w:rFonts w:ascii="宋体" w:hAnsi="宋体" w:eastAsia="宋体" w:cs="Times New Roman"/>
          <w:color w:val="000000"/>
          <w:sz w:val="20"/>
          <w:szCs w:val="20"/>
          <w:highlight w:val="none"/>
          <w:lang w:eastAsia="en-US"/>
        </w:rPr>
      </w:pPr>
      <w:r>
        <w:rPr>
          <w:rFonts w:hint="eastAsia" w:ascii="宋体" w:hAnsi="宋体" w:eastAsia="宋体" w:cs="Times New Roman"/>
          <w:color w:val="000000"/>
          <w:sz w:val="24"/>
          <w:szCs w:val="24"/>
          <w:highlight w:val="none"/>
          <w:lang w:eastAsia="en-US"/>
        </w:rPr>
        <w:t xml:space="preserve">                </w:t>
      </w:r>
      <w:r>
        <w:rPr>
          <w:rFonts w:ascii="宋体" w:hAnsi="宋体" w:eastAsia="宋体" w:cs="Times New Roman"/>
          <w:color w:val="000000"/>
          <w:sz w:val="24"/>
          <w:szCs w:val="24"/>
          <w:highlight w:val="none"/>
          <w:lang w:eastAsia="en-US"/>
        </w:rPr>
        <w:t>年</w:t>
      </w:r>
      <w:r>
        <w:rPr>
          <w:rFonts w:hint="eastAsia" w:ascii="宋体" w:hAnsi="宋体" w:eastAsia="宋体" w:cs="Times New Roman"/>
          <w:color w:val="000000"/>
          <w:sz w:val="24"/>
          <w:szCs w:val="24"/>
          <w:highlight w:val="none"/>
          <w:lang w:eastAsia="en-US"/>
        </w:rPr>
        <w:t xml:space="preserve">   </w:t>
      </w:r>
      <w:r>
        <w:rPr>
          <w:rFonts w:ascii="宋体" w:hAnsi="宋体" w:eastAsia="宋体" w:cs="Times New Roman"/>
          <w:color w:val="000000"/>
          <w:sz w:val="24"/>
          <w:szCs w:val="24"/>
          <w:highlight w:val="none"/>
          <w:lang w:eastAsia="en-US"/>
        </w:rPr>
        <w:t>月</w:t>
      </w:r>
      <w:r>
        <w:rPr>
          <w:rFonts w:hint="eastAsia" w:ascii="宋体" w:hAnsi="宋体" w:eastAsia="宋体" w:cs="Times New Roman"/>
          <w:color w:val="000000"/>
          <w:sz w:val="24"/>
          <w:szCs w:val="24"/>
          <w:highlight w:val="none"/>
          <w:lang w:eastAsia="en-US"/>
        </w:rPr>
        <w:t xml:space="preserve">   </w:t>
      </w:r>
      <w:r>
        <w:rPr>
          <w:rFonts w:ascii="宋体" w:hAnsi="宋体" w:eastAsia="宋体" w:cs="Times New Roman"/>
          <w:color w:val="000000"/>
          <w:sz w:val="24"/>
          <w:szCs w:val="24"/>
          <w:highlight w:val="none"/>
          <w:lang w:eastAsia="en-US"/>
        </w:rPr>
        <w:t>日</w:t>
      </w:r>
    </w:p>
    <w:p w14:paraId="10C6F177">
      <w:pPr>
        <w:pageBreakBefore w:val="0"/>
        <w:kinsoku/>
        <w:wordWrap/>
        <w:overflowPunct/>
        <w:autoSpaceDE/>
        <w:autoSpaceDN/>
        <w:bidi w:val="0"/>
        <w:spacing w:after="120" w:line="360" w:lineRule="auto"/>
        <w:ind w:firstLine="420"/>
        <w:textAlignment w:val="auto"/>
        <w:rPr>
          <w:rFonts w:ascii="宋体" w:hAnsi="宋体" w:eastAsia="宋体" w:cs="Times New Roman"/>
          <w:color w:val="000000"/>
          <w:sz w:val="24"/>
          <w:szCs w:val="24"/>
          <w:highlight w:val="none"/>
          <w:lang w:val="en-US" w:eastAsia="en-US" w:bidi="ar-SA"/>
        </w:rPr>
      </w:pPr>
    </w:p>
    <w:p w14:paraId="41AD6F39">
      <w:pPr>
        <w:pageBreakBefore w:val="0"/>
        <w:widowControl/>
        <w:kinsoku/>
        <w:wordWrap/>
        <w:overflowPunct/>
        <w:autoSpaceDE/>
        <w:autoSpaceDN/>
        <w:bidi w:val="0"/>
        <w:adjustRightInd/>
        <w:snapToGrid/>
        <w:spacing w:after="0" w:line="360" w:lineRule="auto"/>
        <w:ind w:firstLine="422"/>
        <w:jc w:val="left"/>
        <w:textAlignment w:val="auto"/>
        <w:rPr>
          <w:rFonts w:ascii="宋体" w:hAnsi="宋体" w:eastAsia="宋体" w:cs="Times New Roman"/>
          <w:color w:val="000000"/>
          <w:sz w:val="32"/>
          <w:szCs w:val="20"/>
          <w:highlight w:val="none"/>
          <w:lang w:eastAsia="en-US"/>
        </w:rPr>
      </w:pPr>
      <w:r>
        <w:rPr>
          <w:rFonts w:ascii="宋体" w:hAnsi="宋体" w:eastAsia="宋体" w:cs="Times New Roman"/>
          <w:b/>
          <w:color w:val="000000"/>
          <w:sz w:val="24"/>
          <w:szCs w:val="24"/>
          <w:highlight w:val="none"/>
          <w:lang w:eastAsia="en-US"/>
        </w:rPr>
        <w:br w:type="page"/>
      </w:r>
    </w:p>
    <w:p w14:paraId="5120811D">
      <w:pPr>
        <w:keepNext w:val="0"/>
        <w:keepLines w:val="0"/>
        <w:pageBreakBefore w:val="0"/>
        <w:widowControl/>
        <w:kinsoku/>
        <w:wordWrap/>
        <w:overflowPunct/>
        <w:topLinePunct w:val="0"/>
        <w:autoSpaceDE/>
        <w:autoSpaceDN/>
        <w:bidi w:val="0"/>
        <w:adjustRightInd/>
        <w:snapToGrid w:val="0"/>
        <w:spacing w:before="327" w:beforeLines="100" w:after="327" w:afterLines="100" w:line="500" w:lineRule="exact"/>
        <w:jc w:val="center"/>
        <w:textAlignment w:val="auto"/>
        <w:rPr>
          <w:rFonts w:hint="eastAsia" w:ascii="宋体" w:hAnsi="宋体" w:eastAsia="宋体" w:cs="Times New Roman"/>
          <w:b/>
          <w:bCs/>
          <w:kern w:val="2"/>
          <w:sz w:val="28"/>
          <w:szCs w:val="28"/>
          <w:highlight w:val="none"/>
          <w:lang w:val="en-US" w:eastAsia="en-US"/>
        </w:rPr>
      </w:pPr>
      <w:bookmarkStart w:id="2" w:name="_Toc9731"/>
      <w:r>
        <w:rPr>
          <w:rFonts w:hint="eastAsia" w:ascii="宋体" w:hAnsi="宋体" w:eastAsia="宋体" w:cs="Times New Roman"/>
          <w:b/>
          <w:bCs/>
          <w:kern w:val="2"/>
          <w:sz w:val="28"/>
          <w:szCs w:val="28"/>
          <w:highlight w:val="none"/>
          <w:lang w:val="en-US" w:eastAsia="zh-CN"/>
        </w:rPr>
        <w:t>三、</w:t>
      </w:r>
      <w:r>
        <w:rPr>
          <w:rFonts w:hint="eastAsia" w:ascii="宋体" w:hAnsi="宋体" w:eastAsia="宋体" w:cs="Times New Roman"/>
          <w:b/>
          <w:bCs/>
          <w:kern w:val="2"/>
          <w:sz w:val="28"/>
          <w:szCs w:val="28"/>
          <w:highlight w:val="none"/>
          <w:lang w:val="en-US" w:eastAsia="en-US"/>
        </w:rPr>
        <w:t>法定代表人授权委托书</w:t>
      </w:r>
      <w:bookmarkEnd w:id="2"/>
    </w:p>
    <w:p w14:paraId="31811BC7">
      <w:pPr>
        <w:pageBreakBefore w:val="0"/>
        <w:kinsoku/>
        <w:wordWrap/>
        <w:overflowPunct/>
        <w:autoSpaceDE/>
        <w:autoSpaceDN/>
        <w:bidi w:val="0"/>
        <w:adjustRightInd/>
        <w:snapToGrid/>
        <w:spacing w:after="0" w:line="360" w:lineRule="auto"/>
        <w:ind w:firstLine="420"/>
        <w:textAlignment w:val="auto"/>
        <w:rPr>
          <w:rFonts w:ascii="宋体" w:hAnsi="宋体" w:eastAsia="宋体" w:cs="Times New Roman"/>
          <w:color w:val="000000"/>
          <w:sz w:val="24"/>
          <w:szCs w:val="21"/>
          <w:highlight w:val="none"/>
          <w:lang w:eastAsia="en-US"/>
        </w:rPr>
      </w:pPr>
    </w:p>
    <w:p w14:paraId="5D574EBC">
      <w:pPr>
        <w:pageBreakBefore w:val="0"/>
        <w:kinsoku/>
        <w:wordWrap/>
        <w:overflowPunct/>
        <w:topLine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r>
        <w:rPr>
          <w:rFonts w:ascii="宋体" w:hAnsi="宋体" w:eastAsia="宋体" w:cs="Times New Roman"/>
          <w:color w:val="000000"/>
          <w:sz w:val="24"/>
          <w:szCs w:val="24"/>
          <w:highlight w:val="none"/>
          <w:lang w:eastAsia="en-US"/>
        </w:rPr>
        <w:t>本人</w:t>
      </w:r>
      <w:r>
        <w:rPr>
          <w:rFonts w:hint="eastAsia" w:ascii="宋体" w:hAnsi="宋体" w:eastAsia="宋体" w:cs="Times New Roman"/>
          <w:color w:val="000000"/>
          <w:sz w:val="24"/>
          <w:szCs w:val="24"/>
          <w:highlight w:val="none"/>
          <w:u w:val="single"/>
          <w:lang w:val="en-US" w:eastAsia="zh-CN"/>
        </w:rPr>
        <w:t xml:space="preserve">    </w:t>
      </w:r>
      <w:r>
        <w:rPr>
          <w:rFonts w:ascii="宋体" w:hAnsi="宋体" w:eastAsia="宋体" w:cs="Times New Roman"/>
          <w:color w:val="000000"/>
          <w:sz w:val="24"/>
          <w:szCs w:val="24"/>
          <w:highlight w:val="none"/>
          <w:u w:val="single"/>
          <w:lang w:eastAsia="en-US"/>
        </w:rPr>
        <w:t>（姓名）</w:t>
      </w:r>
      <w:r>
        <w:rPr>
          <w:rFonts w:ascii="宋体" w:hAnsi="宋体" w:eastAsia="宋体" w:cs="Times New Roman"/>
          <w:color w:val="000000"/>
          <w:sz w:val="24"/>
          <w:szCs w:val="24"/>
          <w:highlight w:val="none"/>
          <w:lang w:eastAsia="en-US"/>
        </w:rPr>
        <w:t>系</w:t>
      </w:r>
      <w:r>
        <w:rPr>
          <w:rFonts w:hint="eastAsia" w:ascii="宋体" w:hAnsi="宋体" w:eastAsia="宋体" w:cs="Times New Roman"/>
          <w:color w:val="000000"/>
          <w:sz w:val="24"/>
          <w:szCs w:val="24"/>
          <w:highlight w:val="none"/>
          <w:u w:val="single"/>
          <w:lang w:val="en-US" w:eastAsia="zh-CN"/>
        </w:rPr>
        <w:t xml:space="preserve">       </w:t>
      </w:r>
      <w:r>
        <w:rPr>
          <w:rFonts w:ascii="宋体" w:hAnsi="宋体" w:eastAsia="宋体" w:cs="Times New Roman"/>
          <w:color w:val="000000"/>
          <w:sz w:val="24"/>
          <w:szCs w:val="24"/>
          <w:highlight w:val="none"/>
          <w:u w:val="single"/>
          <w:lang w:eastAsia="en-US"/>
        </w:rPr>
        <w:t>（供应商）</w:t>
      </w:r>
      <w:r>
        <w:rPr>
          <w:rFonts w:ascii="宋体" w:hAnsi="宋体" w:eastAsia="宋体" w:cs="Times New Roman"/>
          <w:color w:val="000000"/>
          <w:sz w:val="24"/>
          <w:szCs w:val="24"/>
          <w:highlight w:val="none"/>
          <w:lang w:eastAsia="en-US"/>
        </w:rPr>
        <w:t>的法定代表人，现委托</w:t>
      </w:r>
      <w:r>
        <w:rPr>
          <w:rFonts w:hint="eastAsia" w:ascii="宋体" w:hAnsi="宋体" w:eastAsia="宋体" w:cs="Times New Roman"/>
          <w:color w:val="000000"/>
          <w:sz w:val="24"/>
          <w:szCs w:val="24"/>
          <w:highlight w:val="none"/>
          <w:u w:val="single"/>
          <w:lang w:val="en-US" w:eastAsia="zh-CN"/>
        </w:rPr>
        <w:t xml:space="preserve">    </w:t>
      </w:r>
      <w:r>
        <w:rPr>
          <w:rFonts w:ascii="宋体" w:hAnsi="宋体" w:eastAsia="宋体" w:cs="Times New Roman"/>
          <w:color w:val="000000"/>
          <w:sz w:val="24"/>
          <w:szCs w:val="24"/>
          <w:highlight w:val="none"/>
          <w:u w:val="single"/>
          <w:lang w:eastAsia="en-US"/>
        </w:rPr>
        <w:t>（姓名）</w:t>
      </w:r>
      <w:r>
        <w:rPr>
          <w:rFonts w:ascii="宋体" w:hAnsi="宋体" w:eastAsia="宋体" w:cs="Times New Roman"/>
          <w:color w:val="000000"/>
          <w:sz w:val="24"/>
          <w:szCs w:val="24"/>
          <w:highlight w:val="none"/>
          <w:lang w:eastAsia="en-US"/>
        </w:rPr>
        <w:t>为我方代理人。代理人根据授权，以我方名义签署、澄清、说明、补正、递交、撤回、修改</w:t>
      </w:r>
      <w:r>
        <w:rPr>
          <w:rFonts w:hint="eastAsia" w:ascii="宋体" w:hAnsi="宋体" w:eastAsia="宋体" w:cs="Times New Roman"/>
          <w:color w:val="000000"/>
          <w:sz w:val="24"/>
          <w:szCs w:val="24"/>
          <w:highlight w:val="none"/>
          <w:u w:val="single"/>
          <w:lang w:val="en-US" w:eastAsia="zh-CN"/>
        </w:rPr>
        <w:t xml:space="preserve"> 清扫车和多功能抑尘车报废拆解回收</w:t>
      </w:r>
      <w:r>
        <w:rPr>
          <w:rFonts w:hint="eastAsia" w:ascii="宋体" w:hAnsi="宋体" w:eastAsia="宋体" w:cs="Times New Roman"/>
          <w:color w:val="000000"/>
          <w:sz w:val="24"/>
          <w:szCs w:val="24"/>
          <w:highlight w:val="none"/>
          <w:u w:val="none"/>
          <w:lang w:eastAsia="en-US"/>
        </w:rPr>
        <w:t>响应</w:t>
      </w:r>
      <w:r>
        <w:rPr>
          <w:rFonts w:ascii="宋体" w:hAnsi="宋体" w:eastAsia="宋体" w:cs="Times New Roman"/>
          <w:color w:val="000000"/>
          <w:sz w:val="24"/>
          <w:szCs w:val="24"/>
          <w:highlight w:val="none"/>
          <w:lang w:eastAsia="en-US"/>
        </w:rPr>
        <w:t>文件、签订合同和处理有关事宜，其法律后果由我方承担。</w:t>
      </w:r>
    </w:p>
    <w:p w14:paraId="1209DBE8">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r>
        <w:rPr>
          <w:rFonts w:ascii="宋体" w:hAnsi="宋体" w:eastAsia="宋体" w:cs="Times New Roman"/>
          <w:color w:val="000000"/>
          <w:sz w:val="24"/>
          <w:szCs w:val="24"/>
          <w:highlight w:val="none"/>
          <w:lang w:eastAsia="en-US"/>
        </w:rPr>
        <w:t>委托期限：</w:t>
      </w:r>
      <w:r>
        <w:rPr>
          <w:rFonts w:hint="eastAsia" w:ascii="宋体" w:hAnsi="宋体" w:eastAsia="宋体" w:cs="Times New Roman"/>
          <w:color w:val="000000"/>
          <w:sz w:val="24"/>
          <w:szCs w:val="24"/>
          <w:highlight w:val="none"/>
          <w:u w:val="single"/>
          <w:lang w:eastAsia="zh-CN"/>
        </w:rPr>
        <w:t>报价截止日期起</w:t>
      </w:r>
      <w:r>
        <w:rPr>
          <w:rFonts w:hint="eastAsia" w:ascii="宋体" w:hAnsi="宋体" w:eastAsia="宋体" w:cs="Times New Roman"/>
          <w:color w:val="000000"/>
          <w:sz w:val="24"/>
          <w:szCs w:val="24"/>
          <w:highlight w:val="none"/>
          <w:u w:val="single"/>
          <w:lang w:val="en-US" w:eastAsia="zh-CN"/>
        </w:rPr>
        <w:t>90日历天</w:t>
      </w:r>
      <w:r>
        <w:rPr>
          <w:rFonts w:ascii="宋体" w:hAnsi="宋体" w:eastAsia="宋体" w:cs="Times New Roman"/>
          <w:color w:val="000000"/>
          <w:sz w:val="24"/>
          <w:szCs w:val="24"/>
          <w:highlight w:val="none"/>
          <w:lang w:eastAsia="en-US"/>
        </w:rPr>
        <w:t>。</w:t>
      </w:r>
    </w:p>
    <w:p w14:paraId="707A8B8F">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r>
        <w:rPr>
          <w:rFonts w:ascii="宋体" w:hAnsi="宋体" w:eastAsia="宋体" w:cs="Times New Roman"/>
          <w:color w:val="000000"/>
          <w:sz w:val="24"/>
          <w:szCs w:val="24"/>
          <w:highlight w:val="none"/>
          <w:lang w:eastAsia="en-US"/>
        </w:rPr>
        <w:t>代理人无转委托权。</w:t>
      </w:r>
    </w:p>
    <w:p w14:paraId="01C066ED">
      <w:pPr>
        <w:pageBreakBefore w:val="0"/>
        <w:kinsoku/>
        <w:wordWrap/>
        <w:overflowPunct/>
        <w:autoSpaceDE/>
        <w:autoSpaceDN/>
        <w:bidi w:val="0"/>
        <w:adjustRightInd/>
        <w:snapToGrid/>
        <w:spacing w:after="0" w:line="360" w:lineRule="auto"/>
        <w:ind w:firstLine="420"/>
        <w:textAlignment w:val="auto"/>
        <w:rPr>
          <w:rFonts w:ascii="宋体" w:hAnsi="宋体" w:eastAsia="宋体" w:cs="Times New Roman"/>
          <w:color w:val="000000"/>
          <w:sz w:val="24"/>
          <w:szCs w:val="24"/>
          <w:highlight w:val="none"/>
          <w:lang w:eastAsia="en-US"/>
        </w:rPr>
      </w:pPr>
      <w:r>
        <w:rPr>
          <w:rFonts w:ascii="宋体" w:hAnsi="宋体" w:eastAsia="宋体" w:cs="Times New Roman"/>
          <w:color w:val="000000"/>
          <w:sz w:val="24"/>
          <w:szCs w:val="24"/>
          <w:highlight w:val="none"/>
          <w:lang w:eastAsia="en-US"/>
        </w:rPr>
        <mc:AlternateContent>
          <mc:Choice Requires="wps">
            <w:drawing>
              <wp:anchor distT="0" distB="0" distL="114300" distR="114300" simplePos="0" relativeHeight="251660288" behindDoc="0" locked="0" layoutInCell="1" allowOverlap="1">
                <wp:simplePos x="0" y="0"/>
                <wp:positionH relativeFrom="column">
                  <wp:posOffset>77470</wp:posOffset>
                </wp:positionH>
                <wp:positionV relativeFrom="paragraph">
                  <wp:posOffset>81915</wp:posOffset>
                </wp:positionV>
                <wp:extent cx="5506720" cy="2807970"/>
                <wp:effectExtent l="4445" t="4445" r="13335" b="6985"/>
                <wp:wrapNone/>
                <wp:docPr id="2" name="文本框 2"/>
                <wp:cNvGraphicFramePr/>
                <a:graphic xmlns:a="http://schemas.openxmlformats.org/drawingml/2006/main">
                  <a:graphicData uri="http://schemas.microsoft.com/office/word/2010/wordprocessingShape">
                    <wps:wsp>
                      <wps:cNvSpPr txBox="1"/>
                      <wps:spPr bwMode="auto">
                        <a:xfrm>
                          <a:off x="0" y="0"/>
                          <a:ext cx="5506720" cy="3255645"/>
                        </a:xfrm>
                        <a:prstGeom prst="rect">
                          <a:avLst/>
                        </a:prstGeom>
                        <a:solidFill>
                          <a:srgbClr val="FFFFFF"/>
                        </a:solidFill>
                        <a:ln w="9525">
                          <a:solidFill>
                            <a:srgbClr val="000000"/>
                          </a:solidFill>
                          <a:miter lim="800000"/>
                        </a:ln>
                        <a:effectLst/>
                      </wps:spPr>
                      <wps:txbx>
                        <w:txbxContent>
                          <w:p w14:paraId="5981CC50">
                            <w:pPr>
                              <w:widowControl/>
                              <w:snapToGrid w:val="0"/>
                              <w:spacing w:before="100" w:beforeAutospacing="1" w:after="100" w:afterAutospacing="1" w:line="360" w:lineRule="auto"/>
                              <w:ind w:firstLine="480"/>
                              <w:jc w:val="left"/>
                              <w:rPr>
                                <w:rFonts w:ascii="Times New Roman" w:hAnsi="Times New Roman" w:eastAsia="宋体" w:cs="Times New Roman"/>
                                <w:bCs/>
                                <w:kern w:val="0"/>
                                <w:sz w:val="24"/>
                                <w:szCs w:val="20"/>
                                <w:lang w:val="en-US" w:eastAsia="en-US" w:bidi="ar-SA"/>
                              </w:rPr>
                            </w:pPr>
                            <w:r>
                              <w:rPr>
                                <w:rFonts w:hint="eastAsia" w:ascii="Times New Roman" w:hAnsi="Times New Roman" w:eastAsia="宋体" w:cs="Times New Roman"/>
                                <w:bCs/>
                                <w:kern w:val="0"/>
                                <w:sz w:val="24"/>
                                <w:szCs w:val="20"/>
                                <w:lang w:val="en-US" w:eastAsia="en-US" w:bidi="ar-SA"/>
                              </w:rPr>
                              <w:t>附代理人身份证复印件：</w:t>
                            </w:r>
                          </w:p>
                          <w:p w14:paraId="7CDBBB29">
                            <w:pPr>
                              <w:adjustRightInd/>
                              <w:snapToGrid/>
                              <w:spacing w:after="0"/>
                              <w:ind w:firstLine="420"/>
                              <w:rPr>
                                <w:rFonts w:ascii="Times New Roman" w:hAnsi="Times New Roman" w:eastAsia="宋体" w:cs="Times New Roman"/>
                                <w:sz w:val="24"/>
                                <w:szCs w:val="24"/>
                                <w:lang w:eastAsia="en-US"/>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1pt;margin-top:6.45pt;height:221.1pt;width:433.6pt;z-index:251660288;mso-width-relative:page;mso-height-relative:page;" fillcolor="#FFFFFF" filled="t" stroked="t" coordsize="21600,21600" o:gfxdata="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B+BC9kAAAAJAQAADwAAAAAAAAABACAAAAAiAAAAZHJzL2Rvd25yZXYueG1sUEsB&#10;AhQAFAAAAAgAh07iQPOijoctAgAAZgQAAA4AAAAAAAAAAQAgAAAAKAEAAGRycy9lMm9Eb2MueG1s&#10;UEsFBgAAAAAGAAYAWQEAAMcFAAAAAA==&#10;">
                <v:fill on="t" focussize="0,0"/>
                <v:stroke color="#000000" miterlimit="8" joinstyle="miter"/>
                <v:imagedata o:title=""/>
                <o:lock v:ext="edit" aspectratio="f"/>
                <v:textbox>
                  <w:txbxContent>
                    <w:p w14:paraId="5981CC50">
                      <w:pPr>
                        <w:widowControl/>
                        <w:snapToGrid w:val="0"/>
                        <w:spacing w:before="100" w:beforeAutospacing="1" w:after="100" w:afterAutospacing="1" w:line="360" w:lineRule="auto"/>
                        <w:ind w:firstLine="480"/>
                        <w:jc w:val="left"/>
                        <w:rPr>
                          <w:rFonts w:ascii="Times New Roman" w:hAnsi="Times New Roman" w:eastAsia="宋体" w:cs="Times New Roman"/>
                          <w:bCs/>
                          <w:kern w:val="0"/>
                          <w:sz w:val="24"/>
                          <w:szCs w:val="20"/>
                          <w:lang w:val="en-US" w:eastAsia="en-US" w:bidi="ar-SA"/>
                        </w:rPr>
                      </w:pPr>
                      <w:r>
                        <w:rPr>
                          <w:rFonts w:hint="eastAsia" w:ascii="Times New Roman" w:hAnsi="Times New Roman" w:eastAsia="宋体" w:cs="Times New Roman"/>
                          <w:bCs/>
                          <w:kern w:val="0"/>
                          <w:sz w:val="24"/>
                          <w:szCs w:val="20"/>
                          <w:lang w:val="en-US" w:eastAsia="en-US" w:bidi="ar-SA"/>
                        </w:rPr>
                        <w:t>附代理人身份证复印件：</w:t>
                      </w:r>
                    </w:p>
                    <w:p w14:paraId="7CDBBB29">
                      <w:pPr>
                        <w:adjustRightInd/>
                        <w:snapToGrid/>
                        <w:spacing w:after="0"/>
                        <w:ind w:firstLine="420"/>
                        <w:rPr>
                          <w:rFonts w:ascii="Times New Roman" w:hAnsi="Times New Roman" w:eastAsia="宋体" w:cs="Times New Roman"/>
                          <w:sz w:val="24"/>
                          <w:szCs w:val="24"/>
                          <w:lang w:eastAsia="en-US"/>
                        </w:rPr>
                      </w:pPr>
                    </w:p>
                  </w:txbxContent>
                </v:textbox>
              </v:shape>
            </w:pict>
          </mc:Fallback>
        </mc:AlternateContent>
      </w:r>
    </w:p>
    <w:p w14:paraId="3133358A">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0FB0C96A">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641CA3DC">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6FE3BA6C">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18B7744D">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2146CD95">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4F9B45D5">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7299526F">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5C45C0F6">
      <w:pPr>
        <w:pageBreakBefore w:val="0"/>
        <w:kinsoku/>
        <w:wordWrap/>
        <w:overflowPunct/>
        <w:autoSpaceDE/>
        <w:autoSpaceDN/>
        <w:bidi w:val="0"/>
        <w:adjustRightInd/>
        <w:snapToGrid/>
        <w:spacing w:after="0" w:line="360" w:lineRule="auto"/>
        <w:ind w:firstLine="480"/>
        <w:textAlignment w:val="auto"/>
        <w:rPr>
          <w:rFonts w:ascii="宋体" w:hAnsi="宋体" w:eastAsia="宋体" w:cs="Times New Roman"/>
          <w:color w:val="000000"/>
          <w:sz w:val="24"/>
          <w:szCs w:val="24"/>
          <w:highlight w:val="none"/>
          <w:lang w:eastAsia="en-US"/>
        </w:rPr>
      </w:pPr>
    </w:p>
    <w:p w14:paraId="31F1FFEB">
      <w:pPr>
        <w:pageBreakBefore w:val="0"/>
        <w:kinsoku/>
        <w:wordWrap/>
        <w:overflowPunct/>
        <w:autoSpaceDE/>
        <w:autoSpaceDN/>
        <w:bidi w:val="0"/>
        <w:adjustRightInd/>
        <w:snapToGrid/>
        <w:spacing w:after="0" w:line="360" w:lineRule="auto"/>
        <w:textAlignment w:val="auto"/>
        <w:rPr>
          <w:rFonts w:ascii="宋体" w:hAnsi="宋体" w:eastAsia="宋体" w:cs="Times New Roman"/>
          <w:color w:val="000000"/>
          <w:sz w:val="24"/>
          <w:szCs w:val="24"/>
          <w:highlight w:val="none"/>
          <w:lang w:eastAsia="en-US"/>
        </w:rPr>
      </w:pPr>
    </w:p>
    <w:p w14:paraId="71DAA150">
      <w:pPr>
        <w:pageBreakBefore w:val="0"/>
        <w:kinsoku/>
        <w:wordWrap/>
        <w:overflowPunct/>
        <w:autoSpaceDE/>
        <w:autoSpaceDN/>
        <w:bidi w:val="0"/>
        <w:adjustRightInd/>
        <w:snapToGrid/>
        <w:spacing w:after="0" w:line="360" w:lineRule="auto"/>
        <w:ind w:firstLine="4108" w:firstLineChars="1712"/>
        <w:jc w:val="left"/>
        <w:textAlignment w:val="auto"/>
        <w:rPr>
          <w:rFonts w:ascii="宋体" w:hAnsi="宋体" w:eastAsia="宋体" w:cs="Times New Roman"/>
          <w:color w:val="000000"/>
          <w:sz w:val="24"/>
          <w:szCs w:val="24"/>
          <w:highlight w:val="none"/>
          <w:lang w:eastAsia="en-US"/>
        </w:rPr>
      </w:pPr>
    </w:p>
    <w:p w14:paraId="65DB6E54">
      <w:pPr>
        <w:keepNext w:val="0"/>
        <w:keepLines w:val="0"/>
        <w:pageBreakBefore w:val="0"/>
        <w:widowControl/>
        <w:kinsoku/>
        <w:wordWrap/>
        <w:overflowPunct/>
        <w:topLinePunct w:val="0"/>
        <w:autoSpaceDE/>
        <w:autoSpaceDN/>
        <w:bidi w:val="0"/>
        <w:adjustRightInd/>
        <w:snapToGrid/>
        <w:spacing w:after="0" w:line="480" w:lineRule="auto"/>
        <w:ind w:firstLine="3840" w:firstLineChars="1600"/>
        <w:jc w:val="left"/>
        <w:textAlignment w:val="auto"/>
        <w:rPr>
          <w:rFonts w:ascii="宋体" w:hAnsi="宋体" w:eastAsia="宋体" w:cs="Times New Roman"/>
          <w:color w:val="000000"/>
          <w:sz w:val="24"/>
          <w:szCs w:val="24"/>
          <w:highlight w:val="none"/>
          <w:lang w:eastAsia="en-US"/>
        </w:rPr>
      </w:pPr>
      <w:r>
        <w:rPr>
          <w:rFonts w:ascii="宋体" w:hAnsi="宋体" w:eastAsia="宋体" w:cs="Times New Roman"/>
          <w:color w:val="000000"/>
          <w:sz w:val="24"/>
          <w:szCs w:val="24"/>
          <w:highlight w:val="none"/>
          <w:lang w:eastAsia="en-US"/>
        </w:rPr>
        <w:t>供应商：</w:t>
      </w:r>
      <w:r>
        <w:rPr>
          <w:rFonts w:hint="eastAsia" w:ascii="宋体" w:hAnsi="宋体" w:eastAsia="宋体" w:cs="Times New Roman"/>
          <w:color w:val="000000"/>
          <w:sz w:val="24"/>
          <w:szCs w:val="24"/>
          <w:highlight w:val="none"/>
          <w:u w:val="single"/>
          <w:lang w:val="en-US" w:eastAsia="zh-CN"/>
        </w:rPr>
        <w:t xml:space="preserve">               </w:t>
      </w:r>
      <w:r>
        <w:rPr>
          <w:rFonts w:ascii="宋体" w:hAnsi="宋体" w:eastAsia="宋体" w:cs="Times New Roman"/>
          <w:color w:val="000000"/>
          <w:sz w:val="24"/>
          <w:szCs w:val="24"/>
          <w:highlight w:val="none"/>
          <w:u w:val="single"/>
          <w:lang w:eastAsia="en-US"/>
        </w:rPr>
        <w:t>（盖单位章）</w:t>
      </w:r>
      <w:r>
        <w:rPr>
          <w:rFonts w:hint="eastAsia" w:ascii="宋体" w:hAnsi="宋体" w:eastAsia="宋体" w:cs="Times New Roman"/>
          <w:color w:val="000000"/>
          <w:sz w:val="24"/>
          <w:szCs w:val="24"/>
          <w:highlight w:val="none"/>
          <w:u w:val="none"/>
          <w:lang w:eastAsia="zh-CN"/>
        </w:rPr>
        <w:t>；</w:t>
      </w:r>
      <w:r>
        <w:rPr>
          <w:rFonts w:hint="eastAsia" w:ascii="宋体" w:hAnsi="宋体" w:eastAsia="宋体" w:cs="Times New Roman"/>
          <w:color w:val="000000"/>
          <w:sz w:val="24"/>
          <w:szCs w:val="24"/>
          <w:highlight w:val="none"/>
          <w:u w:val="single"/>
          <w:lang w:val="en-US" w:eastAsia="zh-CN"/>
        </w:rPr>
        <w:t xml:space="preserve">                </w:t>
      </w:r>
    </w:p>
    <w:p w14:paraId="68DDCADB">
      <w:pPr>
        <w:keepNext w:val="0"/>
        <w:keepLines w:val="0"/>
        <w:pageBreakBefore w:val="0"/>
        <w:widowControl/>
        <w:kinsoku/>
        <w:wordWrap/>
        <w:overflowPunct/>
        <w:topLinePunct w:val="0"/>
        <w:autoSpaceDE/>
        <w:autoSpaceDN/>
        <w:bidi w:val="0"/>
        <w:adjustRightInd/>
        <w:snapToGrid/>
        <w:spacing w:after="0" w:line="480" w:lineRule="auto"/>
        <w:ind w:firstLine="3840" w:firstLineChars="1600"/>
        <w:jc w:val="left"/>
        <w:textAlignment w:val="auto"/>
        <w:rPr>
          <w:rFonts w:ascii="宋体" w:hAnsi="宋体" w:eastAsia="宋体" w:cs="Times New Roman"/>
          <w:color w:val="000000"/>
          <w:sz w:val="24"/>
          <w:szCs w:val="24"/>
          <w:highlight w:val="none"/>
          <w:lang w:eastAsia="en-US"/>
        </w:rPr>
      </w:pPr>
      <w:r>
        <w:rPr>
          <w:rFonts w:ascii="宋体" w:hAnsi="宋体" w:eastAsia="宋体" w:cs="Times New Roman"/>
          <w:color w:val="000000"/>
          <w:sz w:val="24"/>
          <w:szCs w:val="24"/>
          <w:highlight w:val="none"/>
          <w:lang w:eastAsia="en-US"/>
        </w:rPr>
        <w:t>法定代表人：</w:t>
      </w:r>
      <w:r>
        <w:rPr>
          <w:rFonts w:hint="eastAsia" w:ascii="宋体" w:hAnsi="宋体" w:eastAsia="宋体" w:cs="Times New Roman"/>
          <w:color w:val="000000"/>
          <w:sz w:val="24"/>
          <w:szCs w:val="24"/>
          <w:highlight w:val="none"/>
          <w:u w:val="single"/>
          <w:lang w:val="en-US" w:eastAsia="zh-CN"/>
        </w:rPr>
        <w:t xml:space="preserve">         </w:t>
      </w:r>
      <w:r>
        <w:rPr>
          <w:rFonts w:ascii="宋体" w:hAnsi="宋体" w:eastAsia="宋体" w:cs="Times New Roman"/>
          <w:color w:val="000000"/>
          <w:sz w:val="24"/>
          <w:szCs w:val="24"/>
          <w:highlight w:val="none"/>
          <w:u w:val="single"/>
          <w:lang w:eastAsia="en-US"/>
        </w:rPr>
        <w:t>（签字</w:t>
      </w:r>
      <w:r>
        <w:rPr>
          <w:rFonts w:hint="eastAsia" w:ascii="宋体" w:hAnsi="宋体" w:eastAsia="宋体" w:cs="Times New Roman"/>
          <w:color w:val="000000"/>
          <w:sz w:val="24"/>
          <w:szCs w:val="24"/>
          <w:highlight w:val="none"/>
          <w:u w:val="single"/>
          <w:lang w:val="en-US" w:eastAsia="zh-CN"/>
        </w:rPr>
        <w:t>或盖章</w:t>
      </w:r>
      <w:r>
        <w:rPr>
          <w:rFonts w:ascii="宋体" w:hAnsi="宋体" w:eastAsia="宋体" w:cs="Times New Roman"/>
          <w:color w:val="000000"/>
          <w:sz w:val="24"/>
          <w:szCs w:val="24"/>
          <w:highlight w:val="none"/>
          <w:u w:val="single"/>
          <w:lang w:eastAsia="en-US"/>
        </w:rPr>
        <w:t>）</w:t>
      </w:r>
      <w:r>
        <w:rPr>
          <w:rFonts w:hint="eastAsia" w:ascii="宋体" w:hAnsi="宋体" w:eastAsia="宋体" w:cs="Times New Roman"/>
          <w:color w:val="000000"/>
          <w:sz w:val="24"/>
          <w:szCs w:val="24"/>
          <w:highlight w:val="none"/>
          <w:lang w:eastAsia="zh-CN"/>
        </w:rPr>
        <w:t>；</w:t>
      </w:r>
    </w:p>
    <w:p w14:paraId="2BC5AD61">
      <w:pPr>
        <w:keepNext w:val="0"/>
        <w:keepLines w:val="0"/>
        <w:pageBreakBefore w:val="0"/>
        <w:widowControl/>
        <w:kinsoku/>
        <w:wordWrap/>
        <w:overflowPunct/>
        <w:topLinePunct w:val="0"/>
        <w:autoSpaceDE/>
        <w:autoSpaceDN/>
        <w:bidi w:val="0"/>
        <w:adjustRightInd/>
        <w:snapToGrid/>
        <w:spacing w:after="0" w:line="480" w:lineRule="auto"/>
        <w:ind w:firstLine="3840" w:firstLineChars="1600"/>
        <w:jc w:val="left"/>
        <w:textAlignment w:val="auto"/>
        <w:rPr>
          <w:rFonts w:ascii="宋体" w:hAnsi="宋体" w:eastAsia="宋体" w:cs="Times New Roman"/>
          <w:color w:val="000000"/>
          <w:sz w:val="24"/>
          <w:szCs w:val="24"/>
          <w:highlight w:val="none"/>
          <w:lang w:eastAsia="en-US"/>
        </w:rPr>
      </w:pPr>
      <w:r>
        <w:rPr>
          <w:rFonts w:ascii="宋体" w:hAnsi="宋体" w:eastAsia="宋体" w:cs="Times New Roman"/>
          <w:color w:val="000000"/>
          <w:sz w:val="24"/>
          <w:szCs w:val="24"/>
          <w:highlight w:val="none"/>
          <w:lang w:eastAsia="en-US"/>
        </w:rPr>
        <w:t>身份证号码：</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4"/>
          <w:highlight w:val="none"/>
          <w:u w:val="none"/>
          <w:lang w:eastAsia="zh-CN"/>
        </w:rPr>
        <w:t>；</w:t>
      </w:r>
      <w:r>
        <w:rPr>
          <w:rFonts w:hint="eastAsia" w:ascii="宋体" w:hAnsi="宋体" w:eastAsia="宋体" w:cs="Times New Roman"/>
          <w:color w:val="000000"/>
          <w:sz w:val="24"/>
          <w:szCs w:val="24"/>
          <w:highlight w:val="none"/>
          <w:u w:val="none"/>
          <w:lang w:val="en-US" w:eastAsia="zh-CN"/>
        </w:rPr>
        <w:t xml:space="preserve"> </w:t>
      </w:r>
      <w:r>
        <w:rPr>
          <w:rFonts w:hint="eastAsia" w:ascii="宋体" w:hAnsi="宋体" w:eastAsia="宋体" w:cs="Times New Roman"/>
          <w:color w:val="000000"/>
          <w:sz w:val="24"/>
          <w:szCs w:val="24"/>
          <w:highlight w:val="none"/>
          <w:u w:val="single"/>
          <w:lang w:val="en-US" w:eastAsia="zh-CN"/>
        </w:rPr>
        <w:t xml:space="preserve">   </w:t>
      </w:r>
    </w:p>
    <w:p w14:paraId="79F16F77">
      <w:pPr>
        <w:keepNext w:val="0"/>
        <w:keepLines w:val="0"/>
        <w:pageBreakBefore w:val="0"/>
        <w:widowControl/>
        <w:kinsoku/>
        <w:wordWrap/>
        <w:overflowPunct/>
        <w:topLinePunct w:val="0"/>
        <w:autoSpaceDE/>
        <w:autoSpaceDN/>
        <w:bidi w:val="0"/>
        <w:adjustRightInd/>
        <w:snapToGrid/>
        <w:spacing w:after="0" w:line="480" w:lineRule="auto"/>
        <w:ind w:firstLine="3840" w:firstLineChars="1600"/>
        <w:jc w:val="left"/>
        <w:textAlignment w:val="auto"/>
        <w:rPr>
          <w:rFonts w:ascii="宋体" w:hAnsi="宋体" w:eastAsia="宋体" w:cs="Times New Roman"/>
          <w:color w:val="000000"/>
          <w:sz w:val="24"/>
          <w:szCs w:val="24"/>
          <w:highlight w:val="none"/>
          <w:lang w:eastAsia="en-US"/>
        </w:rPr>
      </w:pPr>
      <w:r>
        <w:rPr>
          <w:rFonts w:ascii="宋体" w:hAnsi="宋体" w:eastAsia="宋体" w:cs="Times New Roman"/>
          <w:color w:val="000000"/>
          <w:sz w:val="24"/>
          <w:szCs w:val="24"/>
          <w:highlight w:val="none"/>
          <w:lang w:eastAsia="en-US"/>
        </w:rPr>
        <w:t>委托代理人：</w:t>
      </w:r>
      <w:r>
        <w:rPr>
          <w:rFonts w:hint="eastAsia" w:ascii="宋体" w:hAnsi="宋体" w:eastAsia="宋体" w:cs="Times New Roman"/>
          <w:color w:val="000000"/>
          <w:sz w:val="24"/>
          <w:szCs w:val="24"/>
          <w:highlight w:val="none"/>
          <w:u w:val="single"/>
          <w:lang w:val="en-US" w:eastAsia="zh-CN"/>
        </w:rPr>
        <w:t xml:space="preserve">               </w:t>
      </w:r>
      <w:r>
        <w:rPr>
          <w:rFonts w:ascii="宋体" w:hAnsi="宋体" w:eastAsia="宋体" w:cs="Times New Roman"/>
          <w:color w:val="000000"/>
          <w:sz w:val="24"/>
          <w:szCs w:val="24"/>
          <w:highlight w:val="none"/>
          <w:u w:val="single"/>
          <w:lang w:eastAsia="en-US"/>
        </w:rPr>
        <w:t>（签字）</w:t>
      </w:r>
      <w:r>
        <w:rPr>
          <w:rFonts w:hint="eastAsia" w:ascii="宋体" w:hAnsi="宋体" w:eastAsia="宋体" w:cs="Times New Roman"/>
          <w:color w:val="000000"/>
          <w:sz w:val="24"/>
          <w:szCs w:val="24"/>
          <w:highlight w:val="none"/>
          <w:lang w:eastAsia="zh-CN"/>
        </w:rPr>
        <w:t>；</w:t>
      </w:r>
    </w:p>
    <w:p w14:paraId="1D518CDC">
      <w:pPr>
        <w:keepNext w:val="0"/>
        <w:keepLines w:val="0"/>
        <w:pageBreakBefore w:val="0"/>
        <w:widowControl/>
        <w:kinsoku/>
        <w:wordWrap/>
        <w:overflowPunct/>
        <w:topLinePunct w:val="0"/>
        <w:autoSpaceDE/>
        <w:autoSpaceDN/>
        <w:bidi w:val="0"/>
        <w:adjustRightInd/>
        <w:snapToGrid/>
        <w:spacing w:after="0" w:line="480" w:lineRule="auto"/>
        <w:ind w:firstLine="3840" w:firstLineChars="1600"/>
        <w:jc w:val="left"/>
        <w:textAlignment w:val="auto"/>
        <w:rPr>
          <w:rFonts w:ascii="宋体" w:hAnsi="宋体" w:eastAsia="宋体" w:cs="Times New Roman"/>
          <w:color w:val="000000"/>
          <w:sz w:val="24"/>
          <w:szCs w:val="24"/>
          <w:highlight w:val="none"/>
          <w:lang w:eastAsia="en-US"/>
        </w:rPr>
      </w:pPr>
      <w:r>
        <w:rPr>
          <w:rFonts w:ascii="宋体" w:hAnsi="宋体" w:eastAsia="宋体" w:cs="Times New Roman"/>
          <w:color w:val="000000"/>
          <w:sz w:val="24"/>
          <w:szCs w:val="24"/>
          <w:highlight w:val="none"/>
          <w:lang w:eastAsia="en-US"/>
        </w:rPr>
        <w:t>身份证号码：</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4"/>
          <w:highlight w:val="none"/>
          <w:u w:val="none"/>
          <w:lang w:eastAsia="zh-CN"/>
        </w:rPr>
        <w:t>；</w:t>
      </w:r>
    </w:p>
    <w:p w14:paraId="72887179">
      <w:pPr>
        <w:pageBreakBefore w:val="0"/>
        <w:kinsoku/>
        <w:wordWrap/>
        <w:overflowPunct/>
        <w:autoSpaceDE/>
        <w:autoSpaceDN/>
        <w:bidi w:val="0"/>
        <w:adjustRightInd/>
        <w:snapToGrid/>
        <w:spacing w:after="0" w:line="360" w:lineRule="auto"/>
        <w:jc w:val="left"/>
        <w:textAlignment w:val="auto"/>
        <w:rPr>
          <w:rFonts w:ascii="宋体" w:hAnsi="宋体" w:eastAsia="宋体" w:cs="Times New Roman"/>
          <w:color w:val="000000"/>
          <w:sz w:val="24"/>
          <w:szCs w:val="24"/>
          <w:highlight w:val="none"/>
          <w:lang w:eastAsia="en-US"/>
        </w:rPr>
      </w:pPr>
    </w:p>
    <w:p w14:paraId="6B3DC5E7">
      <w:pPr>
        <w:pageBreakBefore w:val="0"/>
        <w:kinsoku/>
        <w:wordWrap/>
        <w:overflowPunct/>
        <w:autoSpaceDE/>
        <w:autoSpaceDN/>
        <w:bidi w:val="0"/>
        <w:adjustRightInd/>
        <w:snapToGrid/>
        <w:spacing w:after="0" w:line="360" w:lineRule="auto"/>
        <w:jc w:val="center"/>
        <w:textAlignment w:val="auto"/>
        <w:rPr>
          <w:rFonts w:ascii="宋体" w:hAnsi="宋体" w:eastAsia="宋体" w:cs="Arial Unicode MS"/>
          <w:color w:val="000000"/>
          <w:sz w:val="24"/>
          <w:szCs w:val="24"/>
          <w:highlight w:val="none"/>
          <w:lang w:val="zh-CN" w:eastAsia="zh-CN"/>
        </w:rPr>
      </w:pPr>
      <w:r>
        <w:rPr>
          <w:rFonts w:hint="eastAsia" w:ascii="宋体" w:hAnsi="宋体" w:eastAsia="宋体" w:cs="Times New Roman"/>
          <w:color w:val="000000"/>
          <w:sz w:val="24"/>
          <w:szCs w:val="24"/>
          <w:highlight w:val="none"/>
          <w:lang w:val="en-US" w:eastAsia="zh-CN"/>
        </w:rPr>
        <w:t xml:space="preserve">                                                </w:t>
      </w:r>
      <w:r>
        <w:rPr>
          <w:rFonts w:ascii="宋体" w:hAnsi="宋体" w:eastAsia="宋体" w:cs="Times New Roman"/>
          <w:color w:val="000000"/>
          <w:sz w:val="24"/>
          <w:szCs w:val="24"/>
          <w:highlight w:val="none"/>
          <w:lang w:eastAsia="en-US"/>
        </w:rPr>
        <w:t>年</w:t>
      </w:r>
      <w:r>
        <w:rPr>
          <w:rFonts w:hint="eastAsia" w:ascii="宋体" w:hAnsi="宋体" w:eastAsia="宋体" w:cs="Times New Roman"/>
          <w:color w:val="000000"/>
          <w:sz w:val="24"/>
          <w:szCs w:val="24"/>
          <w:highlight w:val="none"/>
          <w:lang w:eastAsia="en-US"/>
        </w:rPr>
        <w:t xml:space="preserve">   </w:t>
      </w:r>
      <w:r>
        <w:rPr>
          <w:rFonts w:ascii="宋体" w:hAnsi="宋体" w:eastAsia="宋体" w:cs="Times New Roman"/>
          <w:color w:val="000000"/>
          <w:sz w:val="24"/>
          <w:szCs w:val="24"/>
          <w:highlight w:val="none"/>
          <w:lang w:eastAsia="en-US"/>
        </w:rPr>
        <w:t>月</w:t>
      </w:r>
      <w:r>
        <w:rPr>
          <w:rFonts w:hint="eastAsia" w:ascii="宋体" w:hAnsi="宋体" w:eastAsia="宋体" w:cs="Times New Roman"/>
          <w:color w:val="000000"/>
          <w:sz w:val="24"/>
          <w:szCs w:val="24"/>
          <w:highlight w:val="none"/>
          <w:lang w:eastAsia="en-US"/>
        </w:rPr>
        <w:t xml:space="preserve">   </w:t>
      </w:r>
      <w:r>
        <w:rPr>
          <w:rFonts w:ascii="宋体" w:hAnsi="宋体" w:eastAsia="宋体" w:cs="Times New Roman"/>
          <w:color w:val="000000"/>
          <w:sz w:val="24"/>
          <w:szCs w:val="24"/>
          <w:highlight w:val="none"/>
          <w:lang w:eastAsia="en-US"/>
        </w:rPr>
        <w:t>日</w:t>
      </w:r>
    </w:p>
    <w:p w14:paraId="21A62382">
      <w:pPr>
        <w:adjustRightInd/>
        <w:spacing w:after="0" w:line="500" w:lineRule="exact"/>
        <w:jc w:val="center"/>
        <w:rPr>
          <w:rFonts w:hint="eastAsia" w:ascii="宋体" w:hAnsi="宋体" w:eastAsia="宋体" w:cs="Times New Roman"/>
          <w:b/>
          <w:bCs/>
          <w:kern w:val="2"/>
          <w:sz w:val="28"/>
          <w:szCs w:val="28"/>
          <w:highlight w:val="none"/>
          <w:lang w:eastAsia="zh-CN"/>
        </w:rPr>
        <w:sectPr>
          <w:pgSz w:w="11905" w:h="16838"/>
          <w:pgMar w:top="1247" w:right="1247" w:bottom="1247" w:left="1247" w:header="850" w:footer="850" w:gutter="0"/>
          <w:pgNumType w:fmt="decimal"/>
          <w:cols w:space="0" w:num="1"/>
          <w:rtlGutter w:val="0"/>
          <w:docGrid w:linePitch="360" w:charSpace="0"/>
        </w:sectPr>
      </w:pPr>
    </w:p>
    <w:p w14:paraId="592142F7">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jc w:val="left"/>
        <w:textAlignment w:val="auto"/>
        <w:rPr>
          <w:rFonts w:hint="eastAsia" w:ascii="宋体" w:hAnsi="宋体" w:eastAsia="宋体" w:cs="Times New Roman"/>
          <w:b/>
          <w:bCs/>
          <w:color w:val="auto"/>
          <w:kern w:val="2"/>
          <w:sz w:val="28"/>
          <w:szCs w:val="28"/>
          <w:highlight w:val="none"/>
          <w:lang w:eastAsia="zh-CN"/>
        </w:rPr>
        <w:sectPr>
          <w:headerReference r:id="rId7" w:type="default"/>
          <w:footerReference r:id="rId8" w:type="default"/>
          <w:pgSz w:w="11905" w:h="16838"/>
          <w:pgMar w:top="1247" w:right="1247" w:bottom="1247" w:left="1247" w:header="850" w:footer="850" w:gutter="0"/>
          <w:pgNumType w:fmt="decimal"/>
          <w:cols w:space="0" w:num="1"/>
          <w:rtlGutter w:val="0"/>
          <w:docGrid w:linePitch="360" w:charSpace="0"/>
        </w:sectPr>
      </w:pPr>
      <w:r>
        <w:rPr>
          <w:rFonts w:hint="eastAsia" w:ascii="宋体" w:hAnsi="宋体" w:eastAsia="宋体" w:cs="Times New Roman"/>
          <w:b/>
          <w:bCs/>
          <w:kern w:val="2"/>
          <w:sz w:val="28"/>
          <w:szCs w:val="28"/>
          <w:highlight w:val="none"/>
          <w:lang w:val="en-US" w:eastAsia="zh-CN"/>
        </w:rPr>
        <w:t>四、</w:t>
      </w:r>
      <w:r>
        <w:rPr>
          <w:rFonts w:hint="eastAsia" w:ascii="宋体" w:hAnsi="宋体" w:eastAsia="宋体" w:cs="Times New Roman"/>
          <w:b/>
          <w:bCs/>
          <w:color w:val="auto"/>
          <w:kern w:val="2"/>
          <w:sz w:val="28"/>
          <w:szCs w:val="28"/>
          <w:highlight w:val="none"/>
          <w:lang w:eastAsia="zh-CN"/>
        </w:rPr>
        <w:t>营业执照、开户许可证（或基本存款账户信息）、</w:t>
      </w:r>
      <w:r>
        <w:rPr>
          <w:rFonts w:hint="eastAsia" w:ascii="宋体" w:hAnsi="宋体" w:eastAsia="宋体" w:cs="Times New Roman"/>
          <w:b/>
          <w:bCs/>
          <w:color w:val="auto"/>
          <w:kern w:val="2"/>
          <w:sz w:val="28"/>
          <w:szCs w:val="28"/>
          <w:highlight w:val="none"/>
          <w:lang w:val="en-US" w:eastAsia="zh-CN"/>
        </w:rPr>
        <w:t>主管部门颁发的报废机动车回收拆解企业资质认定证书等</w:t>
      </w:r>
      <w:r>
        <w:rPr>
          <w:rFonts w:hint="eastAsia" w:ascii="宋体" w:hAnsi="宋体" w:eastAsia="宋体" w:cs="Times New Roman"/>
          <w:b/>
          <w:bCs/>
          <w:color w:val="auto"/>
          <w:kern w:val="2"/>
          <w:sz w:val="28"/>
          <w:szCs w:val="28"/>
          <w:highlight w:val="none"/>
          <w:lang w:eastAsia="zh-CN"/>
        </w:rPr>
        <w:t>（复印件加盖公章）</w:t>
      </w:r>
    </w:p>
    <w:p w14:paraId="1FA5A3EA">
      <w:pPr>
        <w:rPr>
          <w:rFonts w:hint="eastAsia" w:ascii="宋体" w:hAnsi="宋体" w:eastAsia="宋体" w:cs="Times New Roman"/>
          <w:b/>
          <w:bCs/>
          <w:kern w:val="2"/>
          <w:sz w:val="28"/>
          <w:szCs w:val="28"/>
          <w:highlight w:val="none"/>
          <w:lang w:val="en-US" w:eastAsia="zh-CN"/>
        </w:rPr>
      </w:pPr>
    </w:p>
    <w:p w14:paraId="7F7D41A1">
      <w:pPr>
        <w:jc w:val="center"/>
        <w:rPr>
          <w:rFonts w:hint="eastAsia" w:ascii="宋体" w:hAnsi="宋体" w:eastAsia="宋体" w:cs="Times New Roman"/>
          <w:b/>
          <w:bCs/>
          <w:kern w:val="2"/>
          <w:sz w:val="28"/>
          <w:szCs w:val="28"/>
          <w:highlight w:val="none"/>
          <w:lang w:val="en-US" w:eastAsia="zh-CN"/>
        </w:rPr>
      </w:pPr>
      <w:r>
        <w:rPr>
          <w:rFonts w:hint="eastAsia" w:ascii="宋体" w:hAnsi="宋体" w:eastAsia="宋体" w:cs="Times New Roman"/>
          <w:b/>
          <w:bCs/>
          <w:kern w:val="2"/>
          <w:sz w:val="28"/>
          <w:szCs w:val="28"/>
          <w:highlight w:val="none"/>
          <w:lang w:val="en-US" w:eastAsia="zh-CN"/>
        </w:rPr>
        <w:t>五、供应商承诺书</w:t>
      </w:r>
    </w:p>
    <w:p w14:paraId="68025911">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rPr>
          <w:rFonts w:hint="eastAsia" w:ascii="宋体" w:hAnsi="宋体" w:eastAsia="宋体"/>
          <w:color w:val="000000" w:themeColor="text1"/>
          <w:sz w:val="24"/>
          <w:highlight w:val="none"/>
          <w:lang w:eastAsia="zh-CN"/>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致：</w:t>
      </w:r>
      <w:r>
        <w:rPr>
          <w:rFonts w:hint="eastAsia" w:ascii="宋体" w:hAnsi="宋体" w:eastAsia="宋体"/>
          <w:color w:val="000000" w:themeColor="text1"/>
          <w:sz w:val="24"/>
          <w:highlight w:val="none"/>
          <w:u w:val="single"/>
          <w:lang w:eastAsia="zh-CN"/>
          <w14:textFill>
            <w14:solidFill>
              <w14:schemeClr w14:val="tx1"/>
            </w14:solidFill>
          </w14:textFill>
        </w:rPr>
        <w:t>连云港徐圩城建工程有限公司</w:t>
      </w:r>
    </w:p>
    <w:p w14:paraId="6C991823">
      <w:pPr>
        <w:keepNext w:val="0"/>
        <w:keepLines w:val="0"/>
        <w:pageBreakBefore w:val="0"/>
        <w:widowControl/>
        <w:kinsoku/>
        <w:wordWrap/>
        <w:overflowPunct/>
        <w:topLinePunct w:val="0"/>
        <w:autoSpaceDE/>
        <w:autoSpaceDN/>
        <w:bidi w:val="0"/>
        <w:adjustRightInd w:val="0"/>
        <w:snapToGrid w:val="0"/>
        <w:spacing w:after="0" w:line="560" w:lineRule="exact"/>
        <w:ind w:firstLine="482"/>
        <w:textAlignment w:val="auto"/>
        <w:rPr>
          <w:rFonts w:ascii="宋体" w:hAnsi="宋体" w:eastAsia="宋体"/>
          <w:sz w:val="24"/>
          <w:highlight w:val="none"/>
        </w:rPr>
      </w:pPr>
      <w:r>
        <w:rPr>
          <w:rFonts w:ascii="宋体" w:hAnsi="宋体" w:eastAsia="宋体"/>
          <w:sz w:val="24"/>
          <w:highlight w:val="none"/>
        </w:rPr>
        <w:t>本人</w:t>
      </w:r>
      <w:r>
        <w:rPr>
          <w:rFonts w:ascii="宋体" w:hAnsi="宋体" w:eastAsia="宋体"/>
          <w:sz w:val="24"/>
          <w:highlight w:val="none"/>
          <w:u w:val="single"/>
        </w:rPr>
        <w:t xml:space="preserve">         </w:t>
      </w:r>
      <w:r>
        <w:rPr>
          <w:rFonts w:ascii="宋体" w:hAnsi="宋体" w:eastAsia="宋体"/>
          <w:sz w:val="24"/>
          <w:highlight w:val="none"/>
        </w:rPr>
        <w:t>（姓名）以</w:t>
      </w:r>
      <w:r>
        <w:rPr>
          <w:rFonts w:ascii="宋体" w:hAnsi="宋体" w:eastAsia="宋体"/>
          <w:sz w:val="24"/>
          <w:highlight w:val="none"/>
          <w:u w:val="single"/>
        </w:rPr>
        <w:t xml:space="preserve">       </w:t>
      </w:r>
      <w:r>
        <w:rPr>
          <w:rFonts w:hint="eastAsia" w:ascii="宋体" w:hAnsi="宋体" w:eastAsia="宋体"/>
          <w:sz w:val="24"/>
          <w:highlight w:val="none"/>
          <w:u w:val="single"/>
        </w:rPr>
        <w:t xml:space="preserve">     </w:t>
      </w:r>
      <w:r>
        <w:rPr>
          <w:rFonts w:ascii="宋体" w:hAnsi="宋体" w:eastAsia="宋体"/>
          <w:sz w:val="24"/>
          <w:highlight w:val="none"/>
          <w:u w:val="single"/>
        </w:rPr>
        <w:t xml:space="preserve">  </w:t>
      </w:r>
      <w:r>
        <w:rPr>
          <w:rFonts w:hint="eastAsia" w:ascii="宋体" w:hAnsi="宋体" w:eastAsia="宋体"/>
          <w:sz w:val="24"/>
          <w:highlight w:val="none"/>
          <w:u w:val="single"/>
        </w:rPr>
        <w:t xml:space="preserve"> </w:t>
      </w:r>
      <w:r>
        <w:rPr>
          <w:rFonts w:ascii="宋体" w:hAnsi="宋体" w:eastAsia="宋体"/>
          <w:sz w:val="24"/>
          <w:highlight w:val="none"/>
        </w:rPr>
        <w:t>（单位名称）法定代表人的资格，郑重承诺：</w:t>
      </w:r>
    </w:p>
    <w:p w14:paraId="688D4D96">
      <w:pPr>
        <w:keepNext w:val="0"/>
        <w:keepLines w:val="0"/>
        <w:pageBreakBefore w:val="0"/>
        <w:widowControl/>
        <w:kinsoku/>
        <w:wordWrap/>
        <w:overflowPunct/>
        <w:topLinePunct w:val="0"/>
        <w:autoSpaceDE/>
        <w:autoSpaceDN/>
        <w:bidi w:val="0"/>
        <w:adjustRightInd w:val="0"/>
        <w:snapToGrid w:val="0"/>
        <w:spacing w:after="0" w:line="560" w:lineRule="exact"/>
        <w:ind w:firstLine="482"/>
        <w:jc w:val="left"/>
        <w:textAlignment w:val="auto"/>
        <w:rPr>
          <w:rFonts w:ascii="宋体" w:hAnsi="宋体" w:eastAsia="宋体"/>
          <w:kern w:val="0"/>
          <w:sz w:val="24"/>
          <w:highlight w:val="none"/>
        </w:rPr>
      </w:pPr>
      <w:r>
        <w:rPr>
          <w:rFonts w:hint="eastAsia" w:ascii="宋体" w:hAnsi="宋体" w:eastAsia="宋体"/>
          <w:kern w:val="0"/>
          <w:sz w:val="24"/>
          <w:highlight w:val="none"/>
        </w:rPr>
        <w:t>1.我单位</w:t>
      </w:r>
      <w:r>
        <w:rPr>
          <w:rFonts w:ascii="宋体" w:hAnsi="宋体" w:eastAsia="宋体"/>
          <w:kern w:val="0"/>
          <w:sz w:val="24"/>
          <w:highlight w:val="none"/>
        </w:rPr>
        <w:t>未处于被责令停业、财产被接管、冻结和破产状态，以及未被取消或者暂停（在暂停期内）投标资格；</w:t>
      </w:r>
    </w:p>
    <w:p w14:paraId="2F1AEBA0">
      <w:pPr>
        <w:keepNext w:val="0"/>
        <w:keepLines w:val="0"/>
        <w:pageBreakBefore w:val="0"/>
        <w:widowControl/>
        <w:kinsoku/>
        <w:wordWrap/>
        <w:overflowPunct/>
        <w:topLinePunct w:val="0"/>
        <w:autoSpaceDE/>
        <w:autoSpaceDN/>
        <w:bidi w:val="0"/>
        <w:adjustRightInd w:val="0"/>
        <w:snapToGrid w:val="0"/>
        <w:spacing w:after="0" w:line="560" w:lineRule="exact"/>
        <w:ind w:firstLine="482"/>
        <w:jc w:val="left"/>
        <w:textAlignment w:val="auto"/>
        <w:rPr>
          <w:rFonts w:ascii="宋体" w:hAnsi="宋体" w:eastAsia="宋体"/>
          <w:sz w:val="24"/>
          <w:highlight w:val="none"/>
        </w:rPr>
      </w:pPr>
      <w:r>
        <w:rPr>
          <w:rFonts w:hint="eastAsia" w:ascii="宋体" w:hAnsi="宋体" w:eastAsia="宋体"/>
          <w:kern w:val="0"/>
          <w:sz w:val="24"/>
          <w:highlight w:val="none"/>
        </w:rPr>
        <w:t>2.我单位</w:t>
      </w:r>
      <w:r>
        <w:rPr>
          <w:rFonts w:ascii="宋体" w:hAnsi="宋体" w:eastAsia="宋体"/>
          <w:kern w:val="0"/>
          <w:sz w:val="24"/>
          <w:highlight w:val="none"/>
        </w:rPr>
        <w:t>未被有关部门限制在采购项目所在地承接项目的；</w:t>
      </w:r>
    </w:p>
    <w:p w14:paraId="0EAF8774">
      <w:pPr>
        <w:keepNext w:val="0"/>
        <w:keepLines w:val="0"/>
        <w:pageBreakBefore w:val="0"/>
        <w:widowControl/>
        <w:kinsoku/>
        <w:wordWrap/>
        <w:overflowPunct/>
        <w:topLinePunct w:val="0"/>
        <w:autoSpaceDE/>
        <w:autoSpaceDN/>
        <w:bidi w:val="0"/>
        <w:adjustRightInd w:val="0"/>
        <w:snapToGrid w:val="0"/>
        <w:spacing w:after="0" w:line="560" w:lineRule="exact"/>
        <w:ind w:firstLine="482"/>
        <w:textAlignment w:val="auto"/>
        <w:rPr>
          <w:rFonts w:ascii="宋体" w:hAnsi="宋体" w:eastAsia="宋体"/>
          <w:kern w:val="0"/>
          <w:sz w:val="24"/>
          <w:highlight w:val="none"/>
        </w:rPr>
      </w:pPr>
      <w:r>
        <w:rPr>
          <w:rFonts w:hint="eastAsia" w:ascii="宋体" w:hAnsi="宋体" w:eastAsia="宋体"/>
          <w:kern w:val="0"/>
          <w:sz w:val="24"/>
          <w:highlight w:val="none"/>
        </w:rPr>
        <w:t>3.我单位</w:t>
      </w:r>
      <w:r>
        <w:rPr>
          <w:rFonts w:ascii="宋体" w:hAnsi="宋体" w:eastAsia="宋体"/>
          <w:kern w:val="0"/>
          <w:sz w:val="24"/>
          <w:highlight w:val="none"/>
        </w:rPr>
        <w:t>未被列为失信被执行人。</w:t>
      </w:r>
    </w:p>
    <w:p w14:paraId="7A86112B">
      <w:pPr>
        <w:keepNext w:val="0"/>
        <w:keepLines w:val="0"/>
        <w:pageBreakBefore w:val="0"/>
        <w:widowControl/>
        <w:kinsoku/>
        <w:wordWrap/>
        <w:overflowPunct/>
        <w:topLinePunct w:val="0"/>
        <w:autoSpaceDE/>
        <w:autoSpaceDN/>
        <w:bidi w:val="0"/>
        <w:adjustRightInd w:val="0"/>
        <w:snapToGrid w:val="0"/>
        <w:spacing w:after="0" w:line="560" w:lineRule="exact"/>
        <w:ind w:firstLine="482"/>
        <w:textAlignment w:val="auto"/>
        <w:rPr>
          <w:rFonts w:hint="eastAsia" w:ascii="宋体" w:hAnsi="宋体" w:eastAsia="宋体"/>
          <w:kern w:val="0"/>
          <w:sz w:val="24"/>
          <w:highlight w:val="none"/>
        </w:rPr>
      </w:pPr>
      <w:r>
        <w:rPr>
          <w:rFonts w:hint="eastAsia" w:ascii="宋体" w:hAnsi="宋体" w:eastAsia="宋体"/>
          <w:kern w:val="0"/>
          <w:sz w:val="24"/>
          <w:highlight w:val="none"/>
        </w:rPr>
        <w:t>4.我方资质动态监管核查结果为合格，若</w:t>
      </w:r>
      <w:r>
        <w:rPr>
          <w:rFonts w:hint="eastAsia" w:ascii="宋体" w:hAnsi="宋体" w:eastAsia="宋体"/>
          <w:kern w:val="0"/>
          <w:sz w:val="24"/>
          <w:highlight w:val="none"/>
          <w:lang w:val="en-US" w:eastAsia="zh-CN"/>
        </w:rPr>
        <w:t>询价</w:t>
      </w:r>
      <w:r>
        <w:rPr>
          <w:rFonts w:hint="eastAsia" w:ascii="宋体" w:hAnsi="宋体" w:eastAsia="宋体"/>
          <w:kern w:val="0"/>
          <w:sz w:val="24"/>
          <w:highlight w:val="none"/>
        </w:rPr>
        <w:t>有效期内企业资质核查不合格，接受采购人取消我公司</w:t>
      </w:r>
      <w:r>
        <w:rPr>
          <w:rFonts w:hint="eastAsia" w:ascii="宋体" w:hAnsi="宋体" w:eastAsia="宋体"/>
          <w:kern w:val="0"/>
          <w:sz w:val="24"/>
          <w:highlight w:val="none"/>
          <w:lang w:val="en-US" w:eastAsia="zh-CN"/>
        </w:rPr>
        <w:t>询价</w:t>
      </w:r>
      <w:r>
        <w:rPr>
          <w:rFonts w:hint="eastAsia" w:ascii="宋体" w:hAnsi="宋体" w:eastAsia="宋体"/>
          <w:kern w:val="0"/>
          <w:sz w:val="24"/>
          <w:highlight w:val="none"/>
        </w:rPr>
        <w:t>、成交资格；</w:t>
      </w:r>
    </w:p>
    <w:p w14:paraId="0C52D993">
      <w:pPr>
        <w:keepNext w:val="0"/>
        <w:keepLines w:val="0"/>
        <w:pageBreakBefore w:val="0"/>
        <w:widowControl/>
        <w:kinsoku/>
        <w:wordWrap/>
        <w:overflowPunct/>
        <w:topLinePunct w:val="0"/>
        <w:autoSpaceDE/>
        <w:autoSpaceDN/>
        <w:bidi w:val="0"/>
        <w:adjustRightInd w:val="0"/>
        <w:snapToGrid w:val="0"/>
        <w:spacing w:after="0" w:line="560" w:lineRule="exact"/>
        <w:ind w:firstLine="482"/>
        <w:jc w:val="left"/>
        <w:textAlignment w:val="auto"/>
        <w:rPr>
          <w:rFonts w:hint="default"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5.我方将完全响应采购人技术规格要求，否则甲方同意取消我方中标资格。</w:t>
      </w:r>
    </w:p>
    <w:p w14:paraId="50179714">
      <w:pPr>
        <w:keepNext w:val="0"/>
        <w:keepLines w:val="0"/>
        <w:pageBreakBefore w:val="0"/>
        <w:widowControl/>
        <w:kinsoku/>
        <w:wordWrap/>
        <w:overflowPunct/>
        <w:topLinePunct w:val="0"/>
        <w:autoSpaceDE/>
        <w:autoSpaceDN/>
        <w:bidi w:val="0"/>
        <w:adjustRightInd w:val="0"/>
        <w:snapToGrid w:val="0"/>
        <w:spacing w:after="0" w:line="560" w:lineRule="exact"/>
        <w:ind w:firstLine="482"/>
        <w:textAlignment w:val="auto"/>
        <w:rPr>
          <w:rFonts w:ascii="宋体" w:hAnsi="宋体" w:eastAsia="宋体"/>
          <w:b/>
          <w:bCs/>
          <w:sz w:val="24"/>
          <w:highlight w:val="none"/>
        </w:rPr>
      </w:pPr>
      <w:r>
        <w:rPr>
          <w:rFonts w:hint="eastAsia" w:ascii="宋体" w:hAnsi="宋体" w:eastAsia="宋体"/>
          <w:b/>
          <w:bCs/>
          <w:sz w:val="24"/>
          <w:highlight w:val="none"/>
        </w:rPr>
        <w:t>我单位在本次</w:t>
      </w:r>
      <w:r>
        <w:rPr>
          <w:rFonts w:hint="eastAsia" w:ascii="宋体" w:hAnsi="宋体" w:eastAsia="宋体"/>
          <w:b/>
          <w:bCs/>
          <w:sz w:val="24"/>
          <w:highlight w:val="none"/>
          <w:lang w:val="en-US" w:eastAsia="zh-CN"/>
        </w:rPr>
        <w:t>询价</w:t>
      </w:r>
      <w:r>
        <w:rPr>
          <w:rFonts w:hint="eastAsia" w:ascii="宋体" w:hAnsi="宋体" w:eastAsia="宋体"/>
          <w:b/>
          <w:bCs/>
          <w:sz w:val="24"/>
          <w:highlight w:val="none"/>
        </w:rPr>
        <w:t>活动全过程出示的文件资料均是真实、有效的，如有虚假，愿意无条件接受被取消成交或成交（候选人）资格、</w:t>
      </w:r>
      <w:r>
        <w:rPr>
          <w:rFonts w:hint="eastAsia" w:ascii="宋体" w:hAnsi="宋体" w:eastAsia="宋体"/>
          <w:b/>
          <w:bCs/>
          <w:sz w:val="24"/>
          <w:highlight w:val="none"/>
          <w:lang w:val="en-US" w:eastAsia="zh-CN"/>
        </w:rPr>
        <w:t>询价</w:t>
      </w:r>
      <w:r>
        <w:rPr>
          <w:rFonts w:hint="eastAsia" w:ascii="宋体" w:hAnsi="宋体" w:eastAsia="宋体"/>
          <w:b/>
          <w:bCs/>
          <w:sz w:val="24"/>
          <w:highlight w:val="none"/>
        </w:rPr>
        <w:t>保证金不予退还、合同无效且按</w:t>
      </w:r>
      <w:r>
        <w:rPr>
          <w:rFonts w:hint="eastAsia" w:ascii="宋体" w:hAnsi="宋体" w:eastAsia="宋体"/>
          <w:b/>
          <w:bCs/>
          <w:sz w:val="24"/>
          <w:highlight w:val="none"/>
          <w:lang w:val="en-US" w:eastAsia="zh-CN"/>
        </w:rPr>
        <w:t>采购</w:t>
      </w:r>
      <w:r>
        <w:rPr>
          <w:rFonts w:hint="eastAsia" w:ascii="宋体" w:hAnsi="宋体" w:eastAsia="宋体"/>
          <w:b/>
          <w:bCs/>
          <w:sz w:val="24"/>
          <w:highlight w:val="none"/>
        </w:rPr>
        <w:t>人要求清除出场，一切损失由我单位自行承担，同时愿意接受相关处罚。</w:t>
      </w:r>
    </w:p>
    <w:p w14:paraId="5895325D">
      <w:pPr>
        <w:keepNext w:val="0"/>
        <w:keepLines w:val="0"/>
        <w:pageBreakBefore w:val="0"/>
        <w:widowControl/>
        <w:kinsoku/>
        <w:wordWrap/>
        <w:overflowPunct/>
        <w:topLinePunct w:val="0"/>
        <w:autoSpaceDE/>
        <w:autoSpaceDN/>
        <w:bidi w:val="0"/>
        <w:adjustRightInd w:val="0"/>
        <w:snapToGrid w:val="0"/>
        <w:spacing w:after="0" w:line="560" w:lineRule="exact"/>
        <w:ind w:firstLine="482"/>
        <w:textAlignment w:val="auto"/>
        <w:rPr>
          <w:rFonts w:ascii="宋体" w:hAnsi="宋体" w:eastAsia="宋体"/>
          <w:bCs/>
          <w:sz w:val="24"/>
          <w:highlight w:val="none"/>
        </w:rPr>
      </w:pPr>
      <w:r>
        <w:rPr>
          <w:rFonts w:hint="eastAsia" w:ascii="宋体" w:hAnsi="宋体" w:eastAsia="宋体"/>
          <w:sz w:val="24"/>
          <w:highlight w:val="none"/>
        </w:rPr>
        <w:t>特此承诺！</w:t>
      </w:r>
    </w:p>
    <w:p w14:paraId="4BD2C102">
      <w:pPr>
        <w:keepNext w:val="0"/>
        <w:keepLines w:val="0"/>
        <w:pageBreakBefore w:val="0"/>
        <w:widowControl/>
        <w:kinsoku/>
        <w:wordWrap/>
        <w:overflowPunct/>
        <w:topLinePunct w:val="0"/>
        <w:autoSpaceDE/>
        <w:autoSpaceDN/>
        <w:bidi w:val="0"/>
        <w:adjustRightInd w:val="0"/>
        <w:snapToGrid w:val="0"/>
        <w:spacing w:after="0" w:line="560" w:lineRule="exact"/>
        <w:ind w:firstLine="480"/>
        <w:textAlignment w:val="auto"/>
        <w:rPr>
          <w:rFonts w:ascii="宋体" w:hAnsi="宋体" w:eastAsia="宋体"/>
          <w:color w:val="000000" w:themeColor="text1"/>
          <w:sz w:val="24"/>
          <w:highlight w:val="none"/>
          <w14:textFill>
            <w14:solidFill>
              <w14:schemeClr w14:val="tx1"/>
            </w14:solidFill>
          </w14:textFill>
        </w:rPr>
      </w:pPr>
    </w:p>
    <w:p w14:paraId="3B1F0A35">
      <w:pPr>
        <w:keepNext w:val="0"/>
        <w:keepLines w:val="0"/>
        <w:pageBreakBefore w:val="0"/>
        <w:widowControl/>
        <w:kinsoku/>
        <w:wordWrap/>
        <w:overflowPunct/>
        <w:topLinePunct w:val="0"/>
        <w:autoSpaceDE/>
        <w:autoSpaceDN/>
        <w:bidi w:val="0"/>
        <w:adjustRightInd w:val="0"/>
        <w:snapToGrid w:val="0"/>
        <w:spacing w:after="0" w:line="560" w:lineRule="exact"/>
        <w:ind w:firstLine="3360" w:firstLineChars="1400"/>
        <w:textAlignment w:val="auto"/>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供应商：（加盖公章）</w:t>
      </w:r>
    </w:p>
    <w:p w14:paraId="0B26FE01">
      <w:pPr>
        <w:keepNext w:val="0"/>
        <w:keepLines w:val="0"/>
        <w:pageBreakBefore w:val="0"/>
        <w:widowControl/>
        <w:kinsoku/>
        <w:wordWrap/>
        <w:overflowPunct/>
        <w:topLinePunct w:val="0"/>
        <w:autoSpaceDE/>
        <w:autoSpaceDN/>
        <w:bidi w:val="0"/>
        <w:adjustRightInd w:val="0"/>
        <w:snapToGrid w:val="0"/>
        <w:spacing w:after="0" w:line="560" w:lineRule="exact"/>
        <w:ind w:firstLine="3360" w:firstLineChars="1400"/>
        <w:textAlignment w:val="auto"/>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法定代表人</w:t>
      </w:r>
      <w:r>
        <w:rPr>
          <w:rFonts w:hint="eastAsia" w:ascii="宋体" w:hAnsi="宋体" w:eastAsia="宋体"/>
          <w:color w:val="000000" w:themeColor="text1"/>
          <w:sz w:val="24"/>
          <w:highlight w:val="none"/>
          <w:lang w:eastAsia="zh-CN"/>
          <w14:textFill>
            <w14:solidFill>
              <w14:schemeClr w14:val="tx1"/>
            </w14:solidFill>
          </w14:textFill>
        </w:rPr>
        <w:t>或</w:t>
      </w:r>
      <w:r>
        <w:rPr>
          <w:rFonts w:ascii="宋体" w:hAnsi="宋体" w:eastAsia="宋体"/>
          <w:color w:val="000000" w:themeColor="text1"/>
          <w:sz w:val="24"/>
          <w:highlight w:val="none"/>
          <w14:textFill>
            <w14:solidFill>
              <w14:schemeClr w14:val="tx1"/>
            </w14:solidFill>
          </w14:textFill>
        </w:rPr>
        <w:t>授权委托人：（签字或盖章）</w:t>
      </w:r>
    </w:p>
    <w:p w14:paraId="2D78FB18">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highlight w:val="none"/>
          <w:lang w:val="en-US" w:eastAsia="zh-CN"/>
        </w:rPr>
      </w:pPr>
      <w:r>
        <w:rPr>
          <w:rFonts w:hint="eastAsia" w:ascii="宋体" w:hAnsi="宋体" w:eastAsia="宋体"/>
          <w:color w:val="000000" w:themeColor="text1"/>
          <w:sz w:val="24"/>
          <w:highlight w:val="none"/>
          <w:lang w:val="en-US" w:eastAsia="zh-CN"/>
          <w14:textFill>
            <w14:solidFill>
              <w14:schemeClr w14:val="tx1"/>
            </w14:solidFill>
          </w14:textFill>
        </w:rPr>
        <w:t xml:space="preserve">          </w:t>
      </w:r>
      <w:r>
        <w:rPr>
          <w:rFonts w:ascii="宋体" w:hAnsi="宋体" w:eastAsia="宋体"/>
          <w:color w:val="000000" w:themeColor="text1"/>
          <w:sz w:val="24"/>
          <w:highlight w:val="none"/>
          <w14:textFill>
            <w14:solidFill>
              <w14:schemeClr w14:val="tx1"/>
            </w14:solidFill>
          </w14:textFill>
        </w:rPr>
        <w:t>日</w:t>
      </w:r>
      <w:r>
        <w:rPr>
          <w:rFonts w:hint="eastAsia" w:ascii="宋体" w:hAnsi="宋体" w:eastAsia="宋体"/>
          <w:color w:val="000000" w:themeColor="text1"/>
          <w:sz w:val="24"/>
          <w:highlight w:val="none"/>
          <w:lang w:val="en-US" w:eastAsia="zh-CN"/>
          <w14:textFill>
            <w14:solidFill>
              <w14:schemeClr w14:val="tx1"/>
            </w14:solidFill>
          </w14:textFill>
        </w:rPr>
        <w:t xml:space="preserve">   </w:t>
      </w:r>
      <w:r>
        <w:rPr>
          <w:rFonts w:ascii="宋体" w:hAnsi="宋体" w:eastAsia="宋体"/>
          <w:color w:val="000000" w:themeColor="text1"/>
          <w:sz w:val="24"/>
          <w:highlight w:val="none"/>
          <w14:textFill>
            <w14:solidFill>
              <w14:schemeClr w14:val="tx1"/>
            </w14:solidFill>
          </w14:textFill>
        </w:rPr>
        <w:t>期：</w:t>
      </w:r>
      <w:r>
        <w:rPr>
          <w:rFonts w:hint="eastAsia" w:ascii="宋体" w:hAnsi="宋体" w:eastAsia="宋体"/>
          <w:color w:val="000000" w:themeColor="text1"/>
          <w:sz w:val="24"/>
          <w:highlight w:val="none"/>
          <w14:textFill>
            <w14:solidFill>
              <w14:schemeClr w14:val="tx1"/>
            </w14:solidFill>
          </w14:textFill>
        </w:rPr>
        <w:t xml:space="preserve">   </w:t>
      </w:r>
      <w:r>
        <w:rPr>
          <w:rFonts w:ascii="宋体" w:hAnsi="宋体" w:eastAsia="宋体"/>
          <w:color w:val="000000" w:themeColor="text1"/>
          <w:sz w:val="24"/>
          <w:highlight w:val="none"/>
          <w14:textFill>
            <w14:solidFill>
              <w14:schemeClr w14:val="tx1"/>
            </w14:solidFill>
          </w14:textFill>
        </w:rPr>
        <w:t>年</w:t>
      </w:r>
      <w:r>
        <w:rPr>
          <w:rFonts w:hint="eastAsia" w:ascii="宋体" w:hAnsi="宋体" w:eastAsia="宋体"/>
          <w:color w:val="000000" w:themeColor="text1"/>
          <w:sz w:val="24"/>
          <w:highlight w:val="none"/>
          <w14:textFill>
            <w14:solidFill>
              <w14:schemeClr w14:val="tx1"/>
            </w14:solidFill>
          </w14:textFill>
        </w:rPr>
        <w:t xml:space="preserve">   </w:t>
      </w:r>
      <w:r>
        <w:rPr>
          <w:rFonts w:ascii="宋体" w:hAnsi="宋体" w:eastAsia="宋体"/>
          <w:color w:val="000000" w:themeColor="text1"/>
          <w:sz w:val="24"/>
          <w:highlight w:val="none"/>
          <w14:textFill>
            <w14:solidFill>
              <w14:schemeClr w14:val="tx1"/>
            </w14:solidFill>
          </w14:textFill>
        </w:rPr>
        <w:t>月</w:t>
      </w:r>
      <w:r>
        <w:rPr>
          <w:rFonts w:hint="eastAsia" w:ascii="宋体" w:hAnsi="宋体" w:eastAsia="宋体"/>
          <w:color w:val="000000" w:themeColor="text1"/>
          <w:sz w:val="24"/>
          <w:highlight w:val="none"/>
          <w14:textFill>
            <w14:solidFill>
              <w14:schemeClr w14:val="tx1"/>
            </w14:solidFill>
          </w14:textFill>
        </w:rPr>
        <w:t xml:space="preserve">   </w:t>
      </w:r>
      <w:r>
        <w:rPr>
          <w:rFonts w:ascii="宋体" w:hAnsi="宋体" w:eastAsia="宋体"/>
          <w:color w:val="000000" w:themeColor="text1"/>
          <w:sz w:val="24"/>
          <w:highlight w:val="none"/>
          <w14:textFill>
            <w14:solidFill>
              <w14:schemeClr w14:val="tx1"/>
            </w14:solidFill>
          </w14:textFill>
        </w:rPr>
        <w:t>日</w:t>
      </w:r>
    </w:p>
    <w:sectPr>
      <w:pgSz w:w="11905" w:h="16838"/>
      <w:pgMar w:top="1247" w:right="1247" w:bottom="1247" w:left="1247" w:header="850" w:footer="850"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6FD97">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E78A35">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z+ssoBAACc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Hz+ssoBAACcAwAADgAAAAAAAAABACAAAAAeAQAAZHJzL2Uyb0Rv&#10;Yy54bWxQSwUGAAAAAAYABgBZAQAAWgUAAAAA&#10;">
              <v:fill on="f" focussize="0,0"/>
              <v:stroke on="f"/>
              <v:imagedata o:title=""/>
              <o:lock v:ext="edit" aspectratio="f"/>
              <v:textbox inset="0mm,0mm,0mm,0mm" style="mso-fit-shape-to-text:t;">
                <w:txbxContent>
                  <w:p w14:paraId="03E78A35">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469E6">
    <w:pPr>
      <w:tabs>
        <w:tab w:val="center" w:pos="4153"/>
        <w:tab w:val="right" w:pos="8306"/>
      </w:tabs>
      <w:adjustRightInd w:val="0"/>
      <w:snapToGrid w:val="0"/>
      <w:spacing w:after="200"/>
      <w:rPr>
        <w:rFonts w:ascii="Tahoma" w:hAnsi="Tahoma" w:eastAsia="微软雅黑" w:cs="Times New Roman"/>
        <w:sz w:val="18"/>
        <w:szCs w:val="18"/>
        <w:lang w:val="en-US" w:eastAsia="zh-CN" w:bidi="ar-SA"/>
      </w:rPr>
    </w:pPr>
    <w:r>
      <w:rPr>
        <w:rFonts w:ascii="Tahoma" w:hAnsi="Tahoma" w:eastAsia="微软雅黑" w:cs="Times New Roman"/>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6EE527">
                          <w:pPr>
                            <w:tabs>
                              <w:tab w:val="center" w:pos="4153"/>
                              <w:tab w:val="right" w:pos="8306"/>
                            </w:tabs>
                            <w:adjustRightInd w:val="0"/>
                            <w:snapToGrid w:val="0"/>
                            <w:spacing w:after="200"/>
                            <w:rPr>
                              <w:rFonts w:ascii="Tahoma" w:hAnsi="Tahoma" w:eastAsia="微软雅黑" w:cs="Times New Roman"/>
                              <w:sz w:val="18"/>
                              <w:szCs w:val="18"/>
                              <w:lang w:val="en-US" w:eastAsia="zh-CN" w:bidi="ar-SA"/>
                            </w:rPr>
                          </w:pPr>
                          <w:r>
                            <w:rPr>
                              <w:rFonts w:ascii="Tahoma" w:hAnsi="Tahoma" w:eastAsia="微软雅黑" w:cs="Times New Roman"/>
                              <w:sz w:val="18"/>
                              <w:szCs w:val="18"/>
                              <w:lang w:val="en-US" w:eastAsia="zh-CN" w:bidi="ar-SA"/>
                            </w:rPr>
                            <w:fldChar w:fldCharType="begin"/>
                          </w:r>
                          <w:r>
                            <w:rPr>
                              <w:rFonts w:ascii="Tahoma" w:hAnsi="Tahoma" w:eastAsia="微软雅黑" w:cs="Times New Roman"/>
                              <w:sz w:val="18"/>
                              <w:szCs w:val="18"/>
                              <w:lang w:val="en-US" w:eastAsia="zh-CN" w:bidi="ar-SA"/>
                            </w:rPr>
                            <w:instrText xml:space="preserve"> PAGE  \* MERGEFORMAT </w:instrText>
                          </w:r>
                          <w:r>
                            <w:rPr>
                              <w:rFonts w:ascii="Tahoma" w:hAnsi="Tahoma" w:eastAsia="微软雅黑" w:cs="Times New Roman"/>
                              <w:sz w:val="18"/>
                              <w:szCs w:val="18"/>
                              <w:lang w:val="en-US" w:eastAsia="zh-CN" w:bidi="ar-SA"/>
                            </w:rPr>
                            <w:fldChar w:fldCharType="separate"/>
                          </w:r>
                          <w:r>
                            <w:rPr>
                              <w:rFonts w:ascii="Tahoma" w:hAnsi="Tahoma" w:eastAsia="微软雅黑" w:cs="Times New Roman"/>
                              <w:sz w:val="18"/>
                              <w:szCs w:val="18"/>
                              <w:lang w:val="en-US" w:eastAsia="zh-CN" w:bidi="ar-SA"/>
                            </w:rPr>
                            <w:t>1</w:t>
                          </w:r>
                          <w:r>
                            <w:rPr>
                              <w:rFonts w:ascii="Tahoma" w:hAnsi="Tahoma" w:eastAsia="微软雅黑" w:cs="Times New Roman"/>
                              <w:sz w:val="18"/>
                              <w:szCs w:val="18"/>
                              <w:lang w:val="en-US" w:eastAsia="zh-CN" w:bidi="ar-SA"/>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1us8oBAACcAwAADgAAAGRycy9lMm9Eb2MueG1srVPNjtMwEL4j8Q6W&#10;79RpD6sS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vaHEcYsDv/z4fvn5+/LrG1lW&#10;q9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V1us8oBAACcAwAADgAAAAAAAAABACAAAAAeAQAAZHJzL2Uyb0Rv&#10;Yy54bWxQSwUGAAAAAAYABgBZAQAAWgUAAAAA&#10;">
              <v:fill on="f" focussize="0,0"/>
              <v:stroke on="f"/>
              <v:imagedata o:title=""/>
              <o:lock v:ext="edit" aspectratio="f"/>
              <v:textbox inset="0mm,0mm,0mm,0mm" style="mso-fit-shape-to-text:t;">
                <w:txbxContent>
                  <w:p w14:paraId="756EE527">
                    <w:pPr>
                      <w:tabs>
                        <w:tab w:val="center" w:pos="4153"/>
                        <w:tab w:val="right" w:pos="8306"/>
                      </w:tabs>
                      <w:adjustRightInd w:val="0"/>
                      <w:snapToGrid w:val="0"/>
                      <w:spacing w:after="200"/>
                      <w:rPr>
                        <w:rFonts w:ascii="Tahoma" w:hAnsi="Tahoma" w:eastAsia="微软雅黑" w:cs="Times New Roman"/>
                        <w:sz w:val="18"/>
                        <w:szCs w:val="18"/>
                        <w:lang w:val="en-US" w:eastAsia="zh-CN" w:bidi="ar-SA"/>
                      </w:rPr>
                    </w:pPr>
                    <w:r>
                      <w:rPr>
                        <w:rFonts w:ascii="Tahoma" w:hAnsi="Tahoma" w:eastAsia="微软雅黑" w:cs="Times New Roman"/>
                        <w:sz w:val="18"/>
                        <w:szCs w:val="18"/>
                        <w:lang w:val="en-US" w:eastAsia="zh-CN" w:bidi="ar-SA"/>
                      </w:rPr>
                      <w:fldChar w:fldCharType="begin"/>
                    </w:r>
                    <w:r>
                      <w:rPr>
                        <w:rFonts w:ascii="Tahoma" w:hAnsi="Tahoma" w:eastAsia="微软雅黑" w:cs="Times New Roman"/>
                        <w:sz w:val="18"/>
                        <w:szCs w:val="18"/>
                        <w:lang w:val="en-US" w:eastAsia="zh-CN" w:bidi="ar-SA"/>
                      </w:rPr>
                      <w:instrText xml:space="preserve"> PAGE  \* MERGEFORMAT </w:instrText>
                    </w:r>
                    <w:r>
                      <w:rPr>
                        <w:rFonts w:ascii="Tahoma" w:hAnsi="Tahoma" w:eastAsia="微软雅黑" w:cs="Times New Roman"/>
                        <w:sz w:val="18"/>
                        <w:szCs w:val="18"/>
                        <w:lang w:val="en-US" w:eastAsia="zh-CN" w:bidi="ar-SA"/>
                      </w:rPr>
                      <w:fldChar w:fldCharType="separate"/>
                    </w:r>
                    <w:r>
                      <w:rPr>
                        <w:rFonts w:ascii="Tahoma" w:hAnsi="Tahoma" w:eastAsia="微软雅黑" w:cs="Times New Roman"/>
                        <w:sz w:val="18"/>
                        <w:szCs w:val="18"/>
                        <w:lang w:val="en-US" w:eastAsia="zh-CN" w:bidi="ar-SA"/>
                      </w:rPr>
                      <w:t>1</w:t>
                    </w:r>
                    <w:r>
                      <w:rPr>
                        <w:rFonts w:ascii="Tahoma" w:hAnsi="Tahoma" w:eastAsia="微软雅黑" w:cs="Times New Roman"/>
                        <w:sz w:val="18"/>
                        <w:szCs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104C9">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BBAFE2">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14:paraId="65BBAFE2">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E62FD">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3109514">
                          <w:pPr>
                            <w:pStyle w:val="10"/>
                          </w:pPr>
                          <w:r>
                            <w:fldChar w:fldCharType="begin"/>
                          </w:r>
                          <w:r>
                            <w:instrText xml:space="preserve"> PAGE  \* MERGEFORMAT </w:instrText>
                          </w:r>
                          <w:r>
                            <w:fldChar w:fldCharType="separate"/>
                          </w:r>
                          <w:r>
                            <w:t>126</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7ReE8w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9dXqnUHcPtMdJIedLUYYQlhsmh98tcp11LC/Knn6se/6/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jtF4TzAEAAKcDAAAOAAAAAAAAAAEAIAAAAB4BAABkcnMvZTJv&#10;RG9jLnhtbFBLBQYAAAAABgAGAFkBAABcBQAAAAA=&#10;">
              <v:fill on="f" focussize="0,0"/>
              <v:stroke on="f"/>
              <v:imagedata o:title=""/>
              <o:lock v:ext="edit" aspectratio="f"/>
              <v:textbox inset="0mm,0mm,0mm,0mm" style="mso-fit-shape-to-text:t;">
                <w:txbxContent>
                  <w:p w14:paraId="43109514">
                    <w:pPr>
                      <w:pStyle w:val="10"/>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AECB9">
    <w:pPr>
      <w:pStyle w:val="11"/>
      <w:pBdr>
        <w:bottom w:val="none" w:color="auto" w:sz="0" w:space="1"/>
      </w:pBdr>
      <w:ind w:left="0" w:leftChars="0" w:firstLine="0" w:firstLineChars="0"/>
      <w:jc w:val="both"/>
      <w:rPr>
        <w:rFonts w:hint="eastAsia" w:eastAsia="宋体"/>
        <w:u w:val="none"/>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03704"/>
    <w:multiLevelType w:val="singleLevel"/>
    <w:tmpl w:val="B540370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balanceSingleByteDoubleByteWidth/>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1MmM3NjMwNjQ2MGZlMjRmMDQxNGNkYTlkMjE0OTgifQ=="/>
  </w:docVars>
  <w:rsids>
    <w:rsidRoot w:val="00D31D50"/>
    <w:rsid w:val="000819D0"/>
    <w:rsid w:val="000C0138"/>
    <w:rsid w:val="000E3FC3"/>
    <w:rsid w:val="00102B1B"/>
    <w:rsid w:val="00165D1A"/>
    <w:rsid w:val="001E1997"/>
    <w:rsid w:val="0026130D"/>
    <w:rsid w:val="00323B43"/>
    <w:rsid w:val="00327B12"/>
    <w:rsid w:val="0035499D"/>
    <w:rsid w:val="00377D30"/>
    <w:rsid w:val="003D37D8"/>
    <w:rsid w:val="00426133"/>
    <w:rsid w:val="004358AB"/>
    <w:rsid w:val="005227C0"/>
    <w:rsid w:val="006144ED"/>
    <w:rsid w:val="00615EA1"/>
    <w:rsid w:val="006E4A62"/>
    <w:rsid w:val="00702EA9"/>
    <w:rsid w:val="008233FC"/>
    <w:rsid w:val="008B7726"/>
    <w:rsid w:val="009006AC"/>
    <w:rsid w:val="00904D3C"/>
    <w:rsid w:val="00911796"/>
    <w:rsid w:val="009236AD"/>
    <w:rsid w:val="00927068"/>
    <w:rsid w:val="009A4E45"/>
    <w:rsid w:val="00A97848"/>
    <w:rsid w:val="00AB5F88"/>
    <w:rsid w:val="00B306DB"/>
    <w:rsid w:val="00B81028"/>
    <w:rsid w:val="00BB647B"/>
    <w:rsid w:val="00CB495D"/>
    <w:rsid w:val="00CE524D"/>
    <w:rsid w:val="00D31D50"/>
    <w:rsid w:val="00D82EEE"/>
    <w:rsid w:val="00DB62AA"/>
    <w:rsid w:val="00DC19CB"/>
    <w:rsid w:val="00DE3995"/>
    <w:rsid w:val="00E212CC"/>
    <w:rsid w:val="00E36DAD"/>
    <w:rsid w:val="00E4337B"/>
    <w:rsid w:val="00F705B3"/>
    <w:rsid w:val="00FD34FA"/>
    <w:rsid w:val="00FF40AA"/>
    <w:rsid w:val="01001B5E"/>
    <w:rsid w:val="01183CF5"/>
    <w:rsid w:val="012C2953"/>
    <w:rsid w:val="012F5F9F"/>
    <w:rsid w:val="01374E54"/>
    <w:rsid w:val="0159126E"/>
    <w:rsid w:val="0159301C"/>
    <w:rsid w:val="016C71F3"/>
    <w:rsid w:val="017B2F92"/>
    <w:rsid w:val="018D4281"/>
    <w:rsid w:val="0196601E"/>
    <w:rsid w:val="01C26E13"/>
    <w:rsid w:val="01C734C3"/>
    <w:rsid w:val="020D41B9"/>
    <w:rsid w:val="022B0E5C"/>
    <w:rsid w:val="023A109F"/>
    <w:rsid w:val="02457EE6"/>
    <w:rsid w:val="026C6D7F"/>
    <w:rsid w:val="028848C4"/>
    <w:rsid w:val="029307AF"/>
    <w:rsid w:val="02A97FD3"/>
    <w:rsid w:val="02AD7AC3"/>
    <w:rsid w:val="02CF7A3A"/>
    <w:rsid w:val="02DE38F5"/>
    <w:rsid w:val="02E454F3"/>
    <w:rsid w:val="02F72AEC"/>
    <w:rsid w:val="03145ACF"/>
    <w:rsid w:val="031713E0"/>
    <w:rsid w:val="03200295"/>
    <w:rsid w:val="03345AEF"/>
    <w:rsid w:val="035E2B6B"/>
    <w:rsid w:val="03A762C0"/>
    <w:rsid w:val="03AC38D7"/>
    <w:rsid w:val="03BB1D6C"/>
    <w:rsid w:val="03BD37B7"/>
    <w:rsid w:val="03C07382"/>
    <w:rsid w:val="03CF3A69"/>
    <w:rsid w:val="03FF3CD8"/>
    <w:rsid w:val="040E6340"/>
    <w:rsid w:val="044A6F1D"/>
    <w:rsid w:val="047A5783"/>
    <w:rsid w:val="047F723D"/>
    <w:rsid w:val="04893C18"/>
    <w:rsid w:val="04993118"/>
    <w:rsid w:val="04B33A41"/>
    <w:rsid w:val="04B63816"/>
    <w:rsid w:val="04CD61FB"/>
    <w:rsid w:val="04D330E5"/>
    <w:rsid w:val="04D3501F"/>
    <w:rsid w:val="04F05A45"/>
    <w:rsid w:val="04FE63B4"/>
    <w:rsid w:val="050E236F"/>
    <w:rsid w:val="050E411D"/>
    <w:rsid w:val="05145BD8"/>
    <w:rsid w:val="051931EE"/>
    <w:rsid w:val="051A0D14"/>
    <w:rsid w:val="0530316D"/>
    <w:rsid w:val="054C2022"/>
    <w:rsid w:val="05595CE0"/>
    <w:rsid w:val="055A7363"/>
    <w:rsid w:val="055F08DB"/>
    <w:rsid w:val="0567251D"/>
    <w:rsid w:val="056F78C5"/>
    <w:rsid w:val="057802FA"/>
    <w:rsid w:val="057D755B"/>
    <w:rsid w:val="05850883"/>
    <w:rsid w:val="05883ED0"/>
    <w:rsid w:val="058E36F4"/>
    <w:rsid w:val="05C446B3"/>
    <w:rsid w:val="05E27A84"/>
    <w:rsid w:val="05F761A0"/>
    <w:rsid w:val="05F872A7"/>
    <w:rsid w:val="060434D6"/>
    <w:rsid w:val="063E0A32"/>
    <w:rsid w:val="0680464D"/>
    <w:rsid w:val="068154EF"/>
    <w:rsid w:val="06826B71"/>
    <w:rsid w:val="06972DB0"/>
    <w:rsid w:val="06986394"/>
    <w:rsid w:val="069F3BC7"/>
    <w:rsid w:val="06AA488C"/>
    <w:rsid w:val="06AE1B2E"/>
    <w:rsid w:val="06B06956"/>
    <w:rsid w:val="06B62105"/>
    <w:rsid w:val="06BE7A3E"/>
    <w:rsid w:val="06BF6017"/>
    <w:rsid w:val="06C26E13"/>
    <w:rsid w:val="06DF5D71"/>
    <w:rsid w:val="06E502D2"/>
    <w:rsid w:val="06E72E78"/>
    <w:rsid w:val="07096934"/>
    <w:rsid w:val="073A569E"/>
    <w:rsid w:val="075838FA"/>
    <w:rsid w:val="07830DF3"/>
    <w:rsid w:val="07A86AAB"/>
    <w:rsid w:val="07AE5E2B"/>
    <w:rsid w:val="07BA0488"/>
    <w:rsid w:val="07BA60D2"/>
    <w:rsid w:val="07C306CD"/>
    <w:rsid w:val="07C5140B"/>
    <w:rsid w:val="07EA746A"/>
    <w:rsid w:val="07FD6DF7"/>
    <w:rsid w:val="080F6B2A"/>
    <w:rsid w:val="0828199A"/>
    <w:rsid w:val="08322083"/>
    <w:rsid w:val="08362309"/>
    <w:rsid w:val="083A2337"/>
    <w:rsid w:val="08562A49"/>
    <w:rsid w:val="08856DEC"/>
    <w:rsid w:val="08996597"/>
    <w:rsid w:val="089A2A1E"/>
    <w:rsid w:val="08A05D09"/>
    <w:rsid w:val="08B1373D"/>
    <w:rsid w:val="08E41D65"/>
    <w:rsid w:val="090242D7"/>
    <w:rsid w:val="09075A53"/>
    <w:rsid w:val="09102B5A"/>
    <w:rsid w:val="0932487E"/>
    <w:rsid w:val="093A3733"/>
    <w:rsid w:val="093A5F46"/>
    <w:rsid w:val="09497FF8"/>
    <w:rsid w:val="094D2427"/>
    <w:rsid w:val="095D5673"/>
    <w:rsid w:val="09664528"/>
    <w:rsid w:val="097430E9"/>
    <w:rsid w:val="09AA0309"/>
    <w:rsid w:val="09B96D4E"/>
    <w:rsid w:val="09BA4874"/>
    <w:rsid w:val="09DA6CC4"/>
    <w:rsid w:val="09FD4C54"/>
    <w:rsid w:val="0A037FC9"/>
    <w:rsid w:val="0A0605FC"/>
    <w:rsid w:val="0A3463D4"/>
    <w:rsid w:val="0A81156D"/>
    <w:rsid w:val="0A8A2498"/>
    <w:rsid w:val="0A8C6210"/>
    <w:rsid w:val="0AA95014"/>
    <w:rsid w:val="0AB93F97"/>
    <w:rsid w:val="0ACB31DC"/>
    <w:rsid w:val="0AD16319"/>
    <w:rsid w:val="0AD77E68"/>
    <w:rsid w:val="0ADC60EB"/>
    <w:rsid w:val="0AE0030A"/>
    <w:rsid w:val="0AE23B78"/>
    <w:rsid w:val="0AEC3153"/>
    <w:rsid w:val="0AF570B2"/>
    <w:rsid w:val="0AF9567A"/>
    <w:rsid w:val="0B0009AC"/>
    <w:rsid w:val="0B134771"/>
    <w:rsid w:val="0B1701D0"/>
    <w:rsid w:val="0B633415"/>
    <w:rsid w:val="0B916DD3"/>
    <w:rsid w:val="0BBA0B5B"/>
    <w:rsid w:val="0BD04822"/>
    <w:rsid w:val="0BE31D66"/>
    <w:rsid w:val="0BF53876"/>
    <w:rsid w:val="0BF91683"/>
    <w:rsid w:val="0BFA415D"/>
    <w:rsid w:val="0C405504"/>
    <w:rsid w:val="0C474AE5"/>
    <w:rsid w:val="0C5D158C"/>
    <w:rsid w:val="0C6C454B"/>
    <w:rsid w:val="0C727688"/>
    <w:rsid w:val="0C767178"/>
    <w:rsid w:val="0C840A7D"/>
    <w:rsid w:val="0CAC4948"/>
    <w:rsid w:val="0CB50290"/>
    <w:rsid w:val="0CB63A18"/>
    <w:rsid w:val="0CBE46E6"/>
    <w:rsid w:val="0CC637EE"/>
    <w:rsid w:val="0CE95B9C"/>
    <w:rsid w:val="0CEF26A5"/>
    <w:rsid w:val="0D17623B"/>
    <w:rsid w:val="0D1C547B"/>
    <w:rsid w:val="0D1E3B0E"/>
    <w:rsid w:val="0D3A1F53"/>
    <w:rsid w:val="0D3E1535"/>
    <w:rsid w:val="0D585258"/>
    <w:rsid w:val="0D5D5C42"/>
    <w:rsid w:val="0D645222"/>
    <w:rsid w:val="0D906017"/>
    <w:rsid w:val="0D951880"/>
    <w:rsid w:val="0D984ECC"/>
    <w:rsid w:val="0DBA5FD6"/>
    <w:rsid w:val="0DC57748"/>
    <w:rsid w:val="0DEA1BCB"/>
    <w:rsid w:val="0DFF4F4B"/>
    <w:rsid w:val="0E0B38F0"/>
    <w:rsid w:val="0E2773F8"/>
    <w:rsid w:val="0E3C619F"/>
    <w:rsid w:val="0E3C6863"/>
    <w:rsid w:val="0E434D2B"/>
    <w:rsid w:val="0E93634F"/>
    <w:rsid w:val="0EA87375"/>
    <w:rsid w:val="0EAC0C2F"/>
    <w:rsid w:val="0EAF24CD"/>
    <w:rsid w:val="0EBC4BEA"/>
    <w:rsid w:val="0EE77EB9"/>
    <w:rsid w:val="0EF425D6"/>
    <w:rsid w:val="0EFF3F41"/>
    <w:rsid w:val="0F0D5187"/>
    <w:rsid w:val="0F3D04C9"/>
    <w:rsid w:val="0F3E1794"/>
    <w:rsid w:val="0F4A548B"/>
    <w:rsid w:val="0F581FDD"/>
    <w:rsid w:val="0F784FB5"/>
    <w:rsid w:val="0F8E2A2A"/>
    <w:rsid w:val="0F947AEB"/>
    <w:rsid w:val="0FA4224E"/>
    <w:rsid w:val="0FC0684B"/>
    <w:rsid w:val="0FE16145"/>
    <w:rsid w:val="0FF26B15"/>
    <w:rsid w:val="0FFC7994"/>
    <w:rsid w:val="10164AEE"/>
    <w:rsid w:val="1017657C"/>
    <w:rsid w:val="101916B4"/>
    <w:rsid w:val="10376C1E"/>
    <w:rsid w:val="104E5D16"/>
    <w:rsid w:val="10561154"/>
    <w:rsid w:val="105D3BF9"/>
    <w:rsid w:val="10795489"/>
    <w:rsid w:val="109E0936"/>
    <w:rsid w:val="10A71830"/>
    <w:rsid w:val="10C85AC8"/>
    <w:rsid w:val="10ED1C91"/>
    <w:rsid w:val="10FA02C6"/>
    <w:rsid w:val="11005262"/>
    <w:rsid w:val="110977BC"/>
    <w:rsid w:val="111B02EE"/>
    <w:rsid w:val="114610B4"/>
    <w:rsid w:val="114B41B0"/>
    <w:rsid w:val="115B2DE0"/>
    <w:rsid w:val="11AB2589"/>
    <w:rsid w:val="11D861DF"/>
    <w:rsid w:val="11E429C5"/>
    <w:rsid w:val="11EB24C2"/>
    <w:rsid w:val="11EC57E6"/>
    <w:rsid w:val="11EF5C95"/>
    <w:rsid w:val="11FA43A7"/>
    <w:rsid w:val="12122457"/>
    <w:rsid w:val="12170AB5"/>
    <w:rsid w:val="1230291E"/>
    <w:rsid w:val="123943BA"/>
    <w:rsid w:val="123C5634"/>
    <w:rsid w:val="12472ED5"/>
    <w:rsid w:val="124B075F"/>
    <w:rsid w:val="124F3B0B"/>
    <w:rsid w:val="125113E8"/>
    <w:rsid w:val="125C296C"/>
    <w:rsid w:val="125E66E4"/>
    <w:rsid w:val="12674956"/>
    <w:rsid w:val="126D2DCB"/>
    <w:rsid w:val="126E269F"/>
    <w:rsid w:val="127C34D4"/>
    <w:rsid w:val="1283439D"/>
    <w:rsid w:val="12A10A3B"/>
    <w:rsid w:val="12B44556"/>
    <w:rsid w:val="12D35DAA"/>
    <w:rsid w:val="12E0534B"/>
    <w:rsid w:val="12E34E3B"/>
    <w:rsid w:val="12EB3CF0"/>
    <w:rsid w:val="12ED5CBA"/>
    <w:rsid w:val="12F26E2C"/>
    <w:rsid w:val="12F64B6E"/>
    <w:rsid w:val="131505CA"/>
    <w:rsid w:val="1319085D"/>
    <w:rsid w:val="1332191F"/>
    <w:rsid w:val="134542B6"/>
    <w:rsid w:val="13491142"/>
    <w:rsid w:val="13590317"/>
    <w:rsid w:val="13653AA2"/>
    <w:rsid w:val="13655850"/>
    <w:rsid w:val="13860F9B"/>
    <w:rsid w:val="13871F93"/>
    <w:rsid w:val="138C1463"/>
    <w:rsid w:val="13963248"/>
    <w:rsid w:val="13AE71F7"/>
    <w:rsid w:val="13B14F39"/>
    <w:rsid w:val="13C92283"/>
    <w:rsid w:val="13D34EB0"/>
    <w:rsid w:val="13DF0FA1"/>
    <w:rsid w:val="14045FDF"/>
    <w:rsid w:val="14126433"/>
    <w:rsid w:val="141E61FC"/>
    <w:rsid w:val="14332CB1"/>
    <w:rsid w:val="14634486"/>
    <w:rsid w:val="146369A1"/>
    <w:rsid w:val="146E4BD8"/>
    <w:rsid w:val="147026FF"/>
    <w:rsid w:val="14B83929"/>
    <w:rsid w:val="14C44278"/>
    <w:rsid w:val="14E22D08"/>
    <w:rsid w:val="14EA1219"/>
    <w:rsid w:val="14EF3F6B"/>
    <w:rsid w:val="14F11A91"/>
    <w:rsid w:val="14F52C04"/>
    <w:rsid w:val="151F722E"/>
    <w:rsid w:val="1528122B"/>
    <w:rsid w:val="156D6C3E"/>
    <w:rsid w:val="158C3568"/>
    <w:rsid w:val="158F1DF6"/>
    <w:rsid w:val="15AE1730"/>
    <w:rsid w:val="15BD70AB"/>
    <w:rsid w:val="15C160DA"/>
    <w:rsid w:val="15D137FC"/>
    <w:rsid w:val="15EA64E1"/>
    <w:rsid w:val="162B4B2F"/>
    <w:rsid w:val="16302145"/>
    <w:rsid w:val="163A481F"/>
    <w:rsid w:val="16504596"/>
    <w:rsid w:val="1651030E"/>
    <w:rsid w:val="16565924"/>
    <w:rsid w:val="16625756"/>
    <w:rsid w:val="1666025D"/>
    <w:rsid w:val="16734728"/>
    <w:rsid w:val="16C436B9"/>
    <w:rsid w:val="16CB4564"/>
    <w:rsid w:val="16CE768E"/>
    <w:rsid w:val="16E01DBD"/>
    <w:rsid w:val="170D5BEB"/>
    <w:rsid w:val="17115A32"/>
    <w:rsid w:val="172577D0"/>
    <w:rsid w:val="17435EA8"/>
    <w:rsid w:val="17471E3D"/>
    <w:rsid w:val="17742506"/>
    <w:rsid w:val="177A3B8C"/>
    <w:rsid w:val="178265C1"/>
    <w:rsid w:val="17874FED"/>
    <w:rsid w:val="178D5376"/>
    <w:rsid w:val="17900540"/>
    <w:rsid w:val="17936E30"/>
    <w:rsid w:val="17A032FB"/>
    <w:rsid w:val="17AA5F28"/>
    <w:rsid w:val="17EA0A1A"/>
    <w:rsid w:val="180970F2"/>
    <w:rsid w:val="182C4B8E"/>
    <w:rsid w:val="18300B23"/>
    <w:rsid w:val="18395018"/>
    <w:rsid w:val="184243B2"/>
    <w:rsid w:val="184B0FC9"/>
    <w:rsid w:val="18612CD5"/>
    <w:rsid w:val="18952EC6"/>
    <w:rsid w:val="18A02EA1"/>
    <w:rsid w:val="18A628C5"/>
    <w:rsid w:val="18AA74A1"/>
    <w:rsid w:val="18BD4842"/>
    <w:rsid w:val="18D47700"/>
    <w:rsid w:val="18E77AAA"/>
    <w:rsid w:val="18EE0096"/>
    <w:rsid w:val="192966C3"/>
    <w:rsid w:val="193E5A2B"/>
    <w:rsid w:val="19595E57"/>
    <w:rsid w:val="196547FC"/>
    <w:rsid w:val="19783CAE"/>
    <w:rsid w:val="19866520"/>
    <w:rsid w:val="19BB266E"/>
    <w:rsid w:val="19BE215E"/>
    <w:rsid w:val="19CC03D7"/>
    <w:rsid w:val="19E41BC5"/>
    <w:rsid w:val="19EF2318"/>
    <w:rsid w:val="19F8741E"/>
    <w:rsid w:val="1A145401"/>
    <w:rsid w:val="1A18186E"/>
    <w:rsid w:val="1A231FC1"/>
    <w:rsid w:val="1A295829"/>
    <w:rsid w:val="1A82318C"/>
    <w:rsid w:val="1A911621"/>
    <w:rsid w:val="1AC64C5F"/>
    <w:rsid w:val="1AD8316A"/>
    <w:rsid w:val="1AEB2ADF"/>
    <w:rsid w:val="1AEE0821"/>
    <w:rsid w:val="1B1E1106"/>
    <w:rsid w:val="1B2F55C0"/>
    <w:rsid w:val="1B300E3A"/>
    <w:rsid w:val="1B3C0CBE"/>
    <w:rsid w:val="1B4A1EFB"/>
    <w:rsid w:val="1B517A74"/>
    <w:rsid w:val="1B5E2DED"/>
    <w:rsid w:val="1B8371BB"/>
    <w:rsid w:val="1B874310"/>
    <w:rsid w:val="1B8D3B96"/>
    <w:rsid w:val="1BA81D35"/>
    <w:rsid w:val="1BC3580A"/>
    <w:rsid w:val="1BC37427"/>
    <w:rsid w:val="1BD417C5"/>
    <w:rsid w:val="1BE063BC"/>
    <w:rsid w:val="1BE55780"/>
    <w:rsid w:val="1BED3F3F"/>
    <w:rsid w:val="1BF625F2"/>
    <w:rsid w:val="1C0304C5"/>
    <w:rsid w:val="1C1E0C92"/>
    <w:rsid w:val="1C362480"/>
    <w:rsid w:val="1C454471"/>
    <w:rsid w:val="1C4C1CA3"/>
    <w:rsid w:val="1C50355D"/>
    <w:rsid w:val="1C542906"/>
    <w:rsid w:val="1C6A2129"/>
    <w:rsid w:val="1CA473E9"/>
    <w:rsid w:val="1CA7347B"/>
    <w:rsid w:val="1CA73B16"/>
    <w:rsid w:val="1CB25FAA"/>
    <w:rsid w:val="1CB33AD0"/>
    <w:rsid w:val="1CC7132A"/>
    <w:rsid w:val="1CE67A02"/>
    <w:rsid w:val="1CEA6428"/>
    <w:rsid w:val="1D047E88"/>
    <w:rsid w:val="1D097B94"/>
    <w:rsid w:val="1D0B07E1"/>
    <w:rsid w:val="1D13631D"/>
    <w:rsid w:val="1D181B85"/>
    <w:rsid w:val="1D1A3B4F"/>
    <w:rsid w:val="1D1C78C7"/>
    <w:rsid w:val="1D1E3640"/>
    <w:rsid w:val="1D2D6F21"/>
    <w:rsid w:val="1D4A4435"/>
    <w:rsid w:val="1D644869"/>
    <w:rsid w:val="1D65301C"/>
    <w:rsid w:val="1D896574"/>
    <w:rsid w:val="1D8F0099"/>
    <w:rsid w:val="1DB52DA6"/>
    <w:rsid w:val="1DBB5A18"/>
    <w:rsid w:val="1DC35F95"/>
    <w:rsid w:val="1E087E4C"/>
    <w:rsid w:val="1E2E78B2"/>
    <w:rsid w:val="1E311151"/>
    <w:rsid w:val="1E426EBA"/>
    <w:rsid w:val="1E4744D0"/>
    <w:rsid w:val="1E57048B"/>
    <w:rsid w:val="1E6C7DFE"/>
    <w:rsid w:val="1E7B6870"/>
    <w:rsid w:val="1EAF2075"/>
    <w:rsid w:val="1ED146E2"/>
    <w:rsid w:val="1EF67CA4"/>
    <w:rsid w:val="1F070103"/>
    <w:rsid w:val="1F1620F4"/>
    <w:rsid w:val="1F3E3428"/>
    <w:rsid w:val="1F4726D3"/>
    <w:rsid w:val="1F6B0C1E"/>
    <w:rsid w:val="1FB21E1D"/>
    <w:rsid w:val="1FC01E85"/>
    <w:rsid w:val="1FC97167"/>
    <w:rsid w:val="1FCB2EDF"/>
    <w:rsid w:val="1FD16A32"/>
    <w:rsid w:val="1FD2426D"/>
    <w:rsid w:val="1FD510A4"/>
    <w:rsid w:val="1FF02946"/>
    <w:rsid w:val="1FF57F5C"/>
    <w:rsid w:val="20013D38"/>
    <w:rsid w:val="20124FB2"/>
    <w:rsid w:val="201605FE"/>
    <w:rsid w:val="2039253E"/>
    <w:rsid w:val="205B0707"/>
    <w:rsid w:val="20931C4F"/>
    <w:rsid w:val="209B0D54"/>
    <w:rsid w:val="20A57BD4"/>
    <w:rsid w:val="20C22534"/>
    <w:rsid w:val="20EA55E7"/>
    <w:rsid w:val="21020B82"/>
    <w:rsid w:val="211E62B0"/>
    <w:rsid w:val="211F34E2"/>
    <w:rsid w:val="216E446A"/>
    <w:rsid w:val="2177331E"/>
    <w:rsid w:val="217E28FF"/>
    <w:rsid w:val="218172BE"/>
    <w:rsid w:val="21A84CFC"/>
    <w:rsid w:val="21B310D8"/>
    <w:rsid w:val="21FC663A"/>
    <w:rsid w:val="220A4192"/>
    <w:rsid w:val="22100455"/>
    <w:rsid w:val="221646CE"/>
    <w:rsid w:val="22230DB0"/>
    <w:rsid w:val="2297354C"/>
    <w:rsid w:val="22BB772B"/>
    <w:rsid w:val="22E36B87"/>
    <w:rsid w:val="22FA4207"/>
    <w:rsid w:val="23046E34"/>
    <w:rsid w:val="231A6657"/>
    <w:rsid w:val="231E1B1A"/>
    <w:rsid w:val="23203542"/>
    <w:rsid w:val="234679EA"/>
    <w:rsid w:val="234902CE"/>
    <w:rsid w:val="23575EDF"/>
    <w:rsid w:val="23827D58"/>
    <w:rsid w:val="23983038"/>
    <w:rsid w:val="23A979DB"/>
    <w:rsid w:val="23B4085A"/>
    <w:rsid w:val="23C03551"/>
    <w:rsid w:val="23D5021B"/>
    <w:rsid w:val="23EC782D"/>
    <w:rsid w:val="23F8626D"/>
    <w:rsid w:val="240A2BE7"/>
    <w:rsid w:val="245C67FB"/>
    <w:rsid w:val="246D1AC1"/>
    <w:rsid w:val="247A4A59"/>
    <w:rsid w:val="24CC572F"/>
    <w:rsid w:val="24DA08F1"/>
    <w:rsid w:val="24E33BC5"/>
    <w:rsid w:val="24FB212D"/>
    <w:rsid w:val="25082299"/>
    <w:rsid w:val="250F150F"/>
    <w:rsid w:val="25180974"/>
    <w:rsid w:val="25306753"/>
    <w:rsid w:val="253F58EB"/>
    <w:rsid w:val="25401C79"/>
    <w:rsid w:val="254D0DD0"/>
    <w:rsid w:val="25553977"/>
    <w:rsid w:val="25667CC0"/>
    <w:rsid w:val="25693D86"/>
    <w:rsid w:val="25893620"/>
    <w:rsid w:val="25940FA8"/>
    <w:rsid w:val="25A6018D"/>
    <w:rsid w:val="25C12DBA"/>
    <w:rsid w:val="25C96550"/>
    <w:rsid w:val="25E82A3D"/>
    <w:rsid w:val="25F34F3E"/>
    <w:rsid w:val="260333D3"/>
    <w:rsid w:val="260B742B"/>
    <w:rsid w:val="26174C42"/>
    <w:rsid w:val="261F3F85"/>
    <w:rsid w:val="26413EFB"/>
    <w:rsid w:val="264A7253"/>
    <w:rsid w:val="266100F9"/>
    <w:rsid w:val="26661BB3"/>
    <w:rsid w:val="266E7EE1"/>
    <w:rsid w:val="26796CE2"/>
    <w:rsid w:val="26867B60"/>
    <w:rsid w:val="26AF5F0B"/>
    <w:rsid w:val="26D11281"/>
    <w:rsid w:val="26DD1E76"/>
    <w:rsid w:val="26DE5BEE"/>
    <w:rsid w:val="26E65731"/>
    <w:rsid w:val="26FC3B7C"/>
    <w:rsid w:val="2705317A"/>
    <w:rsid w:val="27070CA1"/>
    <w:rsid w:val="2725381D"/>
    <w:rsid w:val="27257379"/>
    <w:rsid w:val="27287DDA"/>
    <w:rsid w:val="27532643"/>
    <w:rsid w:val="27554102"/>
    <w:rsid w:val="27673E35"/>
    <w:rsid w:val="279B5764"/>
    <w:rsid w:val="27A02EA3"/>
    <w:rsid w:val="27BE2C2E"/>
    <w:rsid w:val="27BF3329"/>
    <w:rsid w:val="27C01C1D"/>
    <w:rsid w:val="283006CB"/>
    <w:rsid w:val="28305FD5"/>
    <w:rsid w:val="28577A06"/>
    <w:rsid w:val="28595C3D"/>
    <w:rsid w:val="28771BA7"/>
    <w:rsid w:val="288527C5"/>
    <w:rsid w:val="28C033E6"/>
    <w:rsid w:val="28E60D8A"/>
    <w:rsid w:val="28F21689"/>
    <w:rsid w:val="28FB2A87"/>
    <w:rsid w:val="29080D00"/>
    <w:rsid w:val="290B259E"/>
    <w:rsid w:val="293B2E83"/>
    <w:rsid w:val="2940049A"/>
    <w:rsid w:val="295C38D7"/>
    <w:rsid w:val="29725248"/>
    <w:rsid w:val="297A7E50"/>
    <w:rsid w:val="298760C9"/>
    <w:rsid w:val="298E7457"/>
    <w:rsid w:val="299B7DC6"/>
    <w:rsid w:val="299E3412"/>
    <w:rsid w:val="29A30A29"/>
    <w:rsid w:val="29A46C7B"/>
    <w:rsid w:val="29C67673"/>
    <w:rsid w:val="29DC0670"/>
    <w:rsid w:val="2A000C3E"/>
    <w:rsid w:val="2A16744D"/>
    <w:rsid w:val="2A3F0751"/>
    <w:rsid w:val="2A707FC1"/>
    <w:rsid w:val="2A790107"/>
    <w:rsid w:val="2A811E6D"/>
    <w:rsid w:val="2A81520E"/>
    <w:rsid w:val="2A8D770F"/>
    <w:rsid w:val="2A9305B5"/>
    <w:rsid w:val="2A950CB9"/>
    <w:rsid w:val="2AA1765E"/>
    <w:rsid w:val="2AA64C74"/>
    <w:rsid w:val="2AB32EED"/>
    <w:rsid w:val="2ABF1892"/>
    <w:rsid w:val="2AF676FB"/>
    <w:rsid w:val="2B326508"/>
    <w:rsid w:val="2B4E08AB"/>
    <w:rsid w:val="2B606BD1"/>
    <w:rsid w:val="2B6C37C8"/>
    <w:rsid w:val="2B6E5792"/>
    <w:rsid w:val="2B886128"/>
    <w:rsid w:val="2BA614D6"/>
    <w:rsid w:val="2BB1742D"/>
    <w:rsid w:val="2BC52ED8"/>
    <w:rsid w:val="2BD85BBC"/>
    <w:rsid w:val="2BE23A8A"/>
    <w:rsid w:val="2BE74347"/>
    <w:rsid w:val="2BEC2B5B"/>
    <w:rsid w:val="2BF605E2"/>
    <w:rsid w:val="2BFF381C"/>
    <w:rsid w:val="2C02268E"/>
    <w:rsid w:val="2C541F8F"/>
    <w:rsid w:val="2C5A5D16"/>
    <w:rsid w:val="2C7D1A05"/>
    <w:rsid w:val="2C886D8A"/>
    <w:rsid w:val="2CA70830"/>
    <w:rsid w:val="2CCA546B"/>
    <w:rsid w:val="2CFA4E04"/>
    <w:rsid w:val="2D310A87"/>
    <w:rsid w:val="2D34701B"/>
    <w:rsid w:val="2D35408E"/>
    <w:rsid w:val="2D7833A6"/>
    <w:rsid w:val="2D7C5689"/>
    <w:rsid w:val="2D852D3A"/>
    <w:rsid w:val="2D8852FE"/>
    <w:rsid w:val="2DB82BAA"/>
    <w:rsid w:val="2DE34362"/>
    <w:rsid w:val="2DE35F22"/>
    <w:rsid w:val="2DFD104F"/>
    <w:rsid w:val="2E1D3703"/>
    <w:rsid w:val="2E314855"/>
    <w:rsid w:val="2E5A1FFE"/>
    <w:rsid w:val="2E5F42A0"/>
    <w:rsid w:val="2E731311"/>
    <w:rsid w:val="2E9C43C4"/>
    <w:rsid w:val="2EB86753"/>
    <w:rsid w:val="2EC86AC2"/>
    <w:rsid w:val="2ECD27D0"/>
    <w:rsid w:val="2ED63FE0"/>
    <w:rsid w:val="2EDF2503"/>
    <w:rsid w:val="2EE8585B"/>
    <w:rsid w:val="2EF0133B"/>
    <w:rsid w:val="2F124226"/>
    <w:rsid w:val="2F346CB2"/>
    <w:rsid w:val="2F3F11F4"/>
    <w:rsid w:val="2F7B222C"/>
    <w:rsid w:val="2F9D3B9D"/>
    <w:rsid w:val="2FE04EA6"/>
    <w:rsid w:val="300C2DE1"/>
    <w:rsid w:val="301A5EE8"/>
    <w:rsid w:val="301C2337"/>
    <w:rsid w:val="3049057C"/>
    <w:rsid w:val="30662EDC"/>
    <w:rsid w:val="30760C45"/>
    <w:rsid w:val="307A6987"/>
    <w:rsid w:val="307B625B"/>
    <w:rsid w:val="30907F59"/>
    <w:rsid w:val="309B0688"/>
    <w:rsid w:val="309F1F4A"/>
    <w:rsid w:val="309F63EE"/>
    <w:rsid w:val="30A34A99"/>
    <w:rsid w:val="30A6777C"/>
    <w:rsid w:val="30AA760D"/>
    <w:rsid w:val="30BD0622"/>
    <w:rsid w:val="30D14A9F"/>
    <w:rsid w:val="30D628DC"/>
    <w:rsid w:val="31162298"/>
    <w:rsid w:val="31172428"/>
    <w:rsid w:val="312F76AF"/>
    <w:rsid w:val="313D6A18"/>
    <w:rsid w:val="3152520E"/>
    <w:rsid w:val="31597D3A"/>
    <w:rsid w:val="318555E4"/>
    <w:rsid w:val="31905D36"/>
    <w:rsid w:val="31936A18"/>
    <w:rsid w:val="31C37EBA"/>
    <w:rsid w:val="31E92C9A"/>
    <w:rsid w:val="31EB11BF"/>
    <w:rsid w:val="31F97D80"/>
    <w:rsid w:val="32052280"/>
    <w:rsid w:val="32077234"/>
    <w:rsid w:val="320C6DEF"/>
    <w:rsid w:val="32186458"/>
    <w:rsid w:val="32221084"/>
    <w:rsid w:val="32472899"/>
    <w:rsid w:val="325154C6"/>
    <w:rsid w:val="32543BD9"/>
    <w:rsid w:val="32702F97"/>
    <w:rsid w:val="32713810"/>
    <w:rsid w:val="327D62BB"/>
    <w:rsid w:val="328533C1"/>
    <w:rsid w:val="32B75378"/>
    <w:rsid w:val="32BA750F"/>
    <w:rsid w:val="32EF52FC"/>
    <w:rsid w:val="32F26CA9"/>
    <w:rsid w:val="32F942A0"/>
    <w:rsid w:val="33024A12"/>
    <w:rsid w:val="33035113"/>
    <w:rsid w:val="33072028"/>
    <w:rsid w:val="331D184C"/>
    <w:rsid w:val="3323047B"/>
    <w:rsid w:val="334310F1"/>
    <w:rsid w:val="3353526D"/>
    <w:rsid w:val="33557238"/>
    <w:rsid w:val="33633EA4"/>
    <w:rsid w:val="337C134B"/>
    <w:rsid w:val="33912FA0"/>
    <w:rsid w:val="33997124"/>
    <w:rsid w:val="33A31D51"/>
    <w:rsid w:val="33A669F2"/>
    <w:rsid w:val="33AB50A9"/>
    <w:rsid w:val="33AD7074"/>
    <w:rsid w:val="33CF7489"/>
    <w:rsid w:val="33D068BE"/>
    <w:rsid w:val="33ED56C2"/>
    <w:rsid w:val="344572AC"/>
    <w:rsid w:val="349873DC"/>
    <w:rsid w:val="34B423BF"/>
    <w:rsid w:val="34D36666"/>
    <w:rsid w:val="34E64E64"/>
    <w:rsid w:val="34F23654"/>
    <w:rsid w:val="35003605"/>
    <w:rsid w:val="35143C6E"/>
    <w:rsid w:val="351647A5"/>
    <w:rsid w:val="351D73AE"/>
    <w:rsid w:val="35327830"/>
    <w:rsid w:val="35472BB0"/>
    <w:rsid w:val="35521C81"/>
    <w:rsid w:val="358636D8"/>
    <w:rsid w:val="35867B7C"/>
    <w:rsid w:val="358B5193"/>
    <w:rsid w:val="358E07DF"/>
    <w:rsid w:val="359430BA"/>
    <w:rsid w:val="35D34149"/>
    <w:rsid w:val="35D6655F"/>
    <w:rsid w:val="35F61839"/>
    <w:rsid w:val="360514BD"/>
    <w:rsid w:val="361744C3"/>
    <w:rsid w:val="361A2FCE"/>
    <w:rsid w:val="3623361D"/>
    <w:rsid w:val="36251143"/>
    <w:rsid w:val="362E16F0"/>
    <w:rsid w:val="36533F02"/>
    <w:rsid w:val="3656754F"/>
    <w:rsid w:val="365E0AC4"/>
    <w:rsid w:val="3669780F"/>
    <w:rsid w:val="36783969"/>
    <w:rsid w:val="368C6C3E"/>
    <w:rsid w:val="36A05682"/>
    <w:rsid w:val="36C3270A"/>
    <w:rsid w:val="370C40B1"/>
    <w:rsid w:val="372B409E"/>
    <w:rsid w:val="37400DB0"/>
    <w:rsid w:val="37407074"/>
    <w:rsid w:val="375A6BCB"/>
    <w:rsid w:val="375C7E3F"/>
    <w:rsid w:val="379C3687"/>
    <w:rsid w:val="37BA603B"/>
    <w:rsid w:val="37C14175"/>
    <w:rsid w:val="37D00195"/>
    <w:rsid w:val="37DE3ECD"/>
    <w:rsid w:val="37EB016A"/>
    <w:rsid w:val="381274A5"/>
    <w:rsid w:val="38211DDE"/>
    <w:rsid w:val="38262F51"/>
    <w:rsid w:val="382947EF"/>
    <w:rsid w:val="383C09C6"/>
    <w:rsid w:val="384A70AD"/>
    <w:rsid w:val="386F2B4A"/>
    <w:rsid w:val="3885236D"/>
    <w:rsid w:val="389A7A2E"/>
    <w:rsid w:val="389B393F"/>
    <w:rsid w:val="38DE382B"/>
    <w:rsid w:val="38E52E0C"/>
    <w:rsid w:val="39063F45"/>
    <w:rsid w:val="39247F35"/>
    <w:rsid w:val="39316051"/>
    <w:rsid w:val="394871E4"/>
    <w:rsid w:val="394915ED"/>
    <w:rsid w:val="394F27FF"/>
    <w:rsid w:val="39A024C1"/>
    <w:rsid w:val="39B051C8"/>
    <w:rsid w:val="39BE4299"/>
    <w:rsid w:val="39D23390"/>
    <w:rsid w:val="39FA4695"/>
    <w:rsid w:val="3A017DB5"/>
    <w:rsid w:val="3A085004"/>
    <w:rsid w:val="3A175247"/>
    <w:rsid w:val="3A2127CE"/>
    <w:rsid w:val="3A2636DC"/>
    <w:rsid w:val="3A314D05"/>
    <w:rsid w:val="3A502507"/>
    <w:rsid w:val="3A575643"/>
    <w:rsid w:val="3A59585F"/>
    <w:rsid w:val="3A6A7A6C"/>
    <w:rsid w:val="3A7B3A28"/>
    <w:rsid w:val="3AAC1E33"/>
    <w:rsid w:val="3AB24F6F"/>
    <w:rsid w:val="3ADB2718"/>
    <w:rsid w:val="3ADE7B13"/>
    <w:rsid w:val="3AF1682D"/>
    <w:rsid w:val="3B0D21A6"/>
    <w:rsid w:val="3B1E0FEF"/>
    <w:rsid w:val="3B274D98"/>
    <w:rsid w:val="3B365BA1"/>
    <w:rsid w:val="3B5817AA"/>
    <w:rsid w:val="3BDF1007"/>
    <w:rsid w:val="3BFA6BCE"/>
    <w:rsid w:val="3BFF5F92"/>
    <w:rsid w:val="3C1063F2"/>
    <w:rsid w:val="3C12185C"/>
    <w:rsid w:val="3C123F18"/>
    <w:rsid w:val="3C2C453D"/>
    <w:rsid w:val="3C3420E0"/>
    <w:rsid w:val="3C487939"/>
    <w:rsid w:val="3C4B1452"/>
    <w:rsid w:val="3C8B5A78"/>
    <w:rsid w:val="3C94302D"/>
    <w:rsid w:val="3C9935D2"/>
    <w:rsid w:val="3CA25470"/>
    <w:rsid w:val="3CA77D5F"/>
    <w:rsid w:val="3CB274A9"/>
    <w:rsid w:val="3CC66AB0"/>
    <w:rsid w:val="3CD70CBD"/>
    <w:rsid w:val="3CE5162C"/>
    <w:rsid w:val="3CE73C48"/>
    <w:rsid w:val="3CED228F"/>
    <w:rsid w:val="3CFE1A4A"/>
    <w:rsid w:val="3D152858"/>
    <w:rsid w:val="3D1E069A"/>
    <w:rsid w:val="3D1F371B"/>
    <w:rsid w:val="3D3D6D72"/>
    <w:rsid w:val="3D41629E"/>
    <w:rsid w:val="3D89645B"/>
    <w:rsid w:val="3D9F5C7F"/>
    <w:rsid w:val="3DB01C3A"/>
    <w:rsid w:val="3DBF59D9"/>
    <w:rsid w:val="3DD52610"/>
    <w:rsid w:val="3DF17B5D"/>
    <w:rsid w:val="3E1A1AFE"/>
    <w:rsid w:val="3E1C196B"/>
    <w:rsid w:val="3E3A59A8"/>
    <w:rsid w:val="3E4E227B"/>
    <w:rsid w:val="3E4E3201"/>
    <w:rsid w:val="3E5325C6"/>
    <w:rsid w:val="3E54763F"/>
    <w:rsid w:val="3E564070"/>
    <w:rsid w:val="3E8B1D5F"/>
    <w:rsid w:val="3EA03CA2"/>
    <w:rsid w:val="3EAA48DB"/>
    <w:rsid w:val="3EB63280"/>
    <w:rsid w:val="3EE17BD1"/>
    <w:rsid w:val="3EE576C2"/>
    <w:rsid w:val="3EEE7574"/>
    <w:rsid w:val="3F2325A7"/>
    <w:rsid w:val="3F2C52F0"/>
    <w:rsid w:val="3F593C0C"/>
    <w:rsid w:val="3F74422F"/>
    <w:rsid w:val="3FB40D80"/>
    <w:rsid w:val="3FC512A1"/>
    <w:rsid w:val="3FE1257F"/>
    <w:rsid w:val="3FE91433"/>
    <w:rsid w:val="3FF57DD8"/>
    <w:rsid w:val="3FF6290D"/>
    <w:rsid w:val="3FFA67B0"/>
    <w:rsid w:val="400D7A8C"/>
    <w:rsid w:val="404505D3"/>
    <w:rsid w:val="406B156A"/>
    <w:rsid w:val="4072206E"/>
    <w:rsid w:val="407A00CD"/>
    <w:rsid w:val="408E296F"/>
    <w:rsid w:val="40932416"/>
    <w:rsid w:val="40A24610"/>
    <w:rsid w:val="40A92971"/>
    <w:rsid w:val="40AD420F"/>
    <w:rsid w:val="410172D4"/>
    <w:rsid w:val="410569BD"/>
    <w:rsid w:val="410A340F"/>
    <w:rsid w:val="410D18A5"/>
    <w:rsid w:val="4114428E"/>
    <w:rsid w:val="413B6F98"/>
    <w:rsid w:val="41566655"/>
    <w:rsid w:val="41762AEF"/>
    <w:rsid w:val="417B08B8"/>
    <w:rsid w:val="41972B13"/>
    <w:rsid w:val="419A098F"/>
    <w:rsid w:val="41A2189A"/>
    <w:rsid w:val="41B810BD"/>
    <w:rsid w:val="41CA0DF1"/>
    <w:rsid w:val="41D1217F"/>
    <w:rsid w:val="41E23E04"/>
    <w:rsid w:val="41E2438C"/>
    <w:rsid w:val="41E875E1"/>
    <w:rsid w:val="41FB7ED8"/>
    <w:rsid w:val="42472441"/>
    <w:rsid w:val="4266495D"/>
    <w:rsid w:val="426F79CF"/>
    <w:rsid w:val="428E62C2"/>
    <w:rsid w:val="429A6A15"/>
    <w:rsid w:val="429E216E"/>
    <w:rsid w:val="42A67168"/>
    <w:rsid w:val="42C35F6C"/>
    <w:rsid w:val="42CB6BCE"/>
    <w:rsid w:val="42D40179"/>
    <w:rsid w:val="434370AD"/>
    <w:rsid w:val="43566DE0"/>
    <w:rsid w:val="436E1F67"/>
    <w:rsid w:val="436F6FA9"/>
    <w:rsid w:val="43727992"/>
    <w:rsid w:val="437B23A2"/>
    <w:rsid w:val="438D20D6"/>
    <w:rsid w:val="438F22F2"/>
    <w:rsid w:val="43A7443F"/>
    <w:rsid w:val="43B12268"/>
    <w:rsid w:val="43B23FFD"/>
    <w:rsid w:val="43EC52F2"/>
    <w:rsid w:val="43EF0FE2"/>
    <w:rsid w:val="43EF4B3E"/>
    <w:rsid w:val="44427364"/>
    <w:rsid w:val="445577E5"/>
    <w:rsid w:val="44625310"/>
    <w:rsid w:val="44717D38"/>
    <w:rsid w:val="448949EA"/>
    <w:rsid w:val="449B1E09"/>
    <w:rsid w:val="44AD6ED3"/>
    <w:rsid w:val="44BC35AF"/>
    <w:rsid w:val="44BD4C3D"/>
    <w:rsid w:val="44FC0BBB"/>
    <w:rsid w:val="45047639"/>
    <w:rsid w:val="450B59A8"/>
    <w:rsid w:val="453273D9"/>
    <w:rsid w:val="454D4212"/>
    <w:rsid w:val="457277D5"/>
    <w:rsid w:val="457E261E"/>
    <w:rsid w:val="45A1630C"/>
    <w:rsid w:val="45AB6100"/>
    <w:rsid w:val="45BB73CE"/>
    <w:rsid w:val="45C91E97"/>
    <w:rsid w:val="45D02C29"/>
    <w:rsid w:val="45D24718"/>
    <w:rsid w:val="45D471E6"/>
    <w:rsid w:val="45D95C50"/>
    <w:rsid w:val="45DD7AC6"/>
    <w:rsid w:val="45EF14C1"/>
    <w:rsid w:val="4632199E"/>
    <w:rsid w:val="464F7B16"/>
    <w:rsid w:val="467229D4"/>
    <w:rsid w:val="4674757D"/>
    <w:rsid w:val="468E6891"/>
    <w:rsid w:val="4691222A"/>
    <w:rsid w:val="46965745"/>
    <w:rsid w:val="46972D4E"/>
    <w:rsid w:val="46A1157F"/>
    <w:rsid w:val="46AF01BE"/>
    <w:rsid w:val="46C40504"/>
    <w:rsid w:val="46C73B51"/>
    <w:rsid w:val="46D53ED6"/>
    <w:rsid w:val="46E6047B"/>
    <w:rsid w:val="47095F17"/>
    <w:rsid w:val="471A0124"/>
    <w:rsid w:val="472B2331"/>
    <w:rsid w:val="47322789"/>
    <w:rsid w:val="47596E9F"/>
    <w:rsid w:val="475D718A"/>
    <w:rsid w:val="475F1FDB"/>
    <w:rsid w:val="477F442B"/>
    <w:rsid w:val="47982409"/>
    <w:rsid w:val="47C85937"/>
    <w:rsid w:val="47D44777"/>
    <w:rsid w:val="47F6649C"/>
    <w:rsid w:val="480706A9"/>
    <w:rsid w:val="480768FB"/>
    <w:rsid w:val="48315726"/>
    <w:rsid w:val="48650C50"/>
    <w:rsid w:val="4875703A"/>
    <w:rsid w:val="48825F81"/>
    <w:rsid w:val="488C46EA"/>
    <w:rsid w:val="48A95C04"/>
    <w:rsid w:val="48C42A3E"/>
    <w:rsid w:val="48D110F2"/>
    <w:rsid w:val="48D30C57"/>
    <w:rsid w:val="48D507A7"/>
    <w:rsid w:val="48E24C72"/>
    <w:rsid w:val="48E44E8E"/>
    <w:rsid w:val="491D5CAA"/>
    <w:rsid w:val="492D05E3"/>
    <w:rsid w:val="49535B70"/>
    <w:rsid w:val="496A4E52"/>
    <w:rsid w:val="497A30FC"/>
    <w:rsid w:val="49824E9E"/>
    <w:rsid w:val="499B322C"/>
    <w:rsid w:val="499B644C"/>
    <w:rsid w:val="49A60395"/>
    <w:rsid w:val="49AF724A"/>
    <w:rsid w:val="49C34AA3"/>
    <w:rsid w:val="49C36851"/>
    <w:rsid w:val="49C97D7C"/>
    <w:rsid w:val="49CD11C3"/>
    <w:rsid w:val="49E52C6C"/>
    <w:rsid w:val="49E54A1A"/>
    <w:rsid w:val="49ED38CE"/>
    <w:rsid w:val="4A1111A0"/>
    <w:rsid w:val="4A2512BA"/>
    <w:rsid w:val="4A315EB1"/>
    <w:rsid w:val="4A317C5F"/>
    <w:rsid w:val="4A541B9F"/>
    <w:rsid w:val="4A5D6F4C"/>
    <w:rsid w:val="4A645010"/>
    <w:rsid w:val="4A694852"/>
    <w:rsid w:val="4A6E0EB3"/>
    <w:rsid w:val="4A841F0D"/>
    <w:rsid w:val="4A9B460E"/>
    <w:rsid w:val="4ADB7A33"/>
    <w:rsid w:val="4AE35481"/>
    <w:rsid w:val="4AE4197C"/>
    <w:rsid w:val="4AE50A49"/>
    <w:rsid w:val="4AEC1DD8"/>
    <w:rsid w:val="4B1410A2"/>
    <w:rsid w:val="4B153218"/>
    <w:rsid w:val="4B1D6435"/>
    <w:rsid w:val="4B1F21AD"/>
    <w:rsid w:val="4B3B27DC"/>
    <w:rsid w:val="4B4D4DC3"/>
    <w:rsid w:val="4B726781"/>
    <w:rsid w:val="4B7E5126"/>
    <w:rsid w:val="4B840262"/>
    <w:rsid w:val="4B8464B4"/>
    <w:rsid w:val="4BB449C0"/>
    <w:rsid w:val="4BD72A88"/>
    <w:rsid w:val="4BFB5E32"/>
    <w:rsid w:val="4C003D8D"/>
    <w:rsid w:val="4C03387D"/>
    <w:rsid w:val="4C082C41"/>
    <w:rsid w:val="4C147838"/>
    <w:rsid w:val="4C196BFC"/>
    <w:rsid w:val="4C1E2465"/>
    <w:rsid w:val="4C231829"/>
    <w:rsid w:val="4C5029F0"/>
    <w:rsid w:val="4C6360CA"/>
    <w:rsid w:val="4C8C3872"/>
    <w:rsid w:val="4CC254E6"/>
    <w:rsid w:val="4CC60F38"/>
    <w:rsid w:val="4CD55219"/>
    <w:rsid w:val="4CF855D6"/>
    <w:rsid w:val="4CFD207A"/>
    <w:rsid w:val="4D001B6A"/>
    <w:rsid w:val="4D096C71"/>
    <w:rsid w:val="4D0A4797"/>
    <w:rsid w:val="4D0C6761"/>
    <w:rsid w:val="4D3161C8"/>
    <w:rsid w:val="4D5D520F"/>
    <w:rsid w:val="4D6B16DA"/>
    <w:rsid w:val="4D6D39BC"/>
    <w:rsid w:val="4D7D0584"/>
    <w:rsid w:val="4D950505"/>
    <w:rsid w:val="4D9724CF"/>
    <w:rsid w:val="4DA32ACA"/>
    <w:rsid w:val="4DCD2910"/>
    <w:rsid w:val="4DD90305"/>
    <w:rsid w:val="4DD94895"/>
    <w:rsid w:val="4DEA12E4"/>
    <w:rsid w:val="4DF27705"/>
    <w:rsid w:val="4E3E2FEF"/>
    <w:rsid w:val="4E3F66C2"/>
    <w:rsid w:val="4E4F6905"/>
    <w:rsid w:val="4E577EB0"/>
    <w:rsid w:val="4E5B34FC"/>
    <w:rsid w:val="4E685C19"/>
    <w:rsid w:val="4E7015ED"/>
    <w:rsid w:val="4E8F764A"/>
    <w:rsid w:val="4EAA4484"/>
    <w:rsid w:val="4EAC01FC"/>
    <w:rsid w:val="4EC015B1"/>
    <w:rsid w:val="4EE31744"/>
    <w:rsid w:val="4EED11C9"/>
    <w:rsid w:val="4EF660C8"/>
    <w:rsid w:val="4F005509"/>
    <w:rsid w:val="4F035942"/>
    <w:rsid w:val="4F1B0EDE"/>
    <w:rsid w:val="4F734876"/>
    <w:rsid w:val="4FCC3F86"/>
    <w:rsid w:val="4FD55530"/>
    <w:rsid w:val="4FDD63B1"/>
    <w:rsid w:val="4FE94B38"/>
    <w:rsid w:val="50025B03"/>
    <w:rsid w:val="507C03E8"/>
    <w:rsid w:val="509176A9"/>
    <w:rsid w:val="50A8690D"/>
    <w:rsid w:val="50C8299F"/>
    <w:rsid w:val="50CA2BBB"/>
    <w:rsid w:val="50DE6667"/>
    <w:rsid w:val="510525DE"/>
    <w:rsid w:val="51134562"/>
    <w:rsid w:val="51165E00"/>
    <w:rsid w:val="51316796"/>
    <w:rsid w:val="51581F75"/>
    <w:rsid w:val="51600E2A"/>
    <w:rsid w:val="51823496"/>
    <w:rsid w:val="51840FBC"/>
    <w:rsid w:val="51850890"/>
    <w:rsid w:val="51905BB3"/>
    <w:rsid w:val="519136D9"/>
    <w:rsid w:val="51937451"/>
    <w:rsid w:val="51A0391C"/>
    <w:rsid w:val="51B66C9C"/>
    <w:rsid w:val="51BA49DE"/>
    <w:rsid w:val="51DC2BA6"/>
    <w:rsid w:val="5217598C"/>
    <w:rsid w:val="521A547C"/>
    <w:rsid w:val="522105B9"/>
    <w:rsid w:val="5230333C"/>
    <w:rsid w:val="52344790"/>
    <w:rsid w:val="52410C5B"/>
    <w:rsid w:val="5257222D"/>
    <w:rsid w:val="525E6161"/>
    <w:rsid w:val="525F48B8"/>
    <w:rsid w:val="526371C2"/>
    <w:rsid w:val="5264494A"/>
    <w:rsid w:val="526D7CA2"/>
    <w:rsid w:val="52720E14"/>
    <w:rsid w:val="527264CA"/>
    <w:rsid w:val="52734B8D"/>
    <w:rsid w:val="527C7EE5"/>
    <w:rsid w:val="528407A0"/>
    <w:rsid w:val="52871FFA"/>
    <w:rsid w:val="528E5A09"/>
    <w:rsid w:val="529750AA"/>
    <w:rsid w:val="52AD4542"/>
    <w:rsid w:val="52B55CC9"/>
    <w:rsid w:val="52E8557B"/>
    <w:rsid w:val="52F138A3"/>
    <w:rsid w:val="52FD1026"/>
    <w:rsid w:val="530A50D1"/>
    <w:rsid w:val="532D11DF"/>
    <w:rsid w:val="53417292"/>
    <w:rsid w:val="534A4109"/>
    <w:rsid w:val="536256C4"/>
    <w:rsid w:val="536746F1"/>
    <w:rsid w:val="538E5739"/>
    <w:rsid w:val="53A2259F"/>
    <w:rsid w:val="53A94D0A"/>
    <w:rsid w:val="53AE0572"/>
    <w:rsid w:val="53CB7F13"/>
    <w:rsid w:val="53D06E40"/>
    <w:rsid w:val="53D4202A"/>
    <w:rsid w:val="53D50CD6"/>
    <w:rsid w:val="53DE62D7"/>
    <w:rsid w:val="53E0766F"/>
    <w:rsid w:val="54212AF2"/>
    <w:rsid w:val="544762D1"/>
    <w:rsid w:val="54500D16"/>
    <w:rsid w:val="547E52DC"/>
    <w:rsid w:val="54AE6BC7"/>
    <w:rsid w:val="54C17E31"/>
    <w:rsid w:val="54C53DC5"/>
    <w:rsid w:val="54C811C0"/>
    <w:rsid w:val="54D55DF2"/>
    <w:rsid w:val="54DB5397"/>
    <w:rsid w:val="54F55D2D"/>
    <w:rsid w:val="55201494"/>
    <w:rsid w:val="553E18D5"/>
    <w:rsid w:val="55441009"/>
    <w:rsid w:val="55480552"/>
    <w:rsid w:val="554E20AF"/>
    <w:rsid w:val="555315DC"/>
    <w:rsid w:val="55572544"/>
    <w:rsid w:val="557F21C6"/>
    <w:rsid w:val="558863EB"/>
    <w:rsid w:val="55915A56"/>
    <w:rsid w:val="559B0682"/>
    <w:rsid w:val="55A41C2D"/>
    <w:rsid w:val="55B66CCD"/>
    <w:rsid w:val="55CD5030"/>
    <w:rsid w:val="55D5478A"/>
    <w:rsid w:val="55D83684"/>
    <w:rsid w:val="55ED1873"/>
    <w:rsid w:val="55F47833"/>
    <w:rsid w:val="55F81F79"/>
    <w:rsid w:val="560F6EBA"/>
    <w:rsid w:val="564744FE"/>
    <w:rsid w:val="56496330"/>
    <w:rsid w:val="56690780"/>
    <w:rsid w:val="56947708"/>
    <w:rsid w:val="56A25A40"/>
    <w:rsid w:val="56B51C18"/>
    <w:rsid w:val="56C360E3"/>
    <w:rsid w:val="56D2200C"/>
    <w:rsid w:val="56E878F7"/>
    <w:rsid w:val="56EA18C1"/>
    <w:rsid w:val="56ED13B1"/>
    <w:rsid w:val="570B1838"/>
    <w:rsid w:val="57106E4E"/>
    <w:rsid w:val="5717642E"/>
    <w:rsid w:val="572528F9"/>
    <w:rsid w:val="5726057C"/>
    <w:rsid w:val="57376AD1"/>
    <w:rsid w:val="5743405A"/>
    <w:rsid w:val="575B59EA"/>
    <w:rsid w:val="577712A5"/>
    <w:rsid w:val="57A04676"/>
    <w:rsid w:val="57C33EC0"/>
    <w:rsid w:val="57CE25A6"/>
    <w:rsid w:val="57D04F5B"/>
    <w:rsid w:val="57DD31D4"/>
    <w:rsid w:val="581233B1"/>
    <w:rsid w:val="5814296E"/>
    <w:rsid w:val="581E41A9"/>
    <w:rsid w:val="58254B7B"/>
    <w:rsid w:val="58421D6A"/>
    <w:rsid w:val="585C244B"/>
    <w:rsid w:val="58670CF0"/>
    <w:rsid w:val="586E124D"/>
    <w:rsid w:val="5875340D"/>
    <w:rsid w:val="58951643"/>
    <w:rsid w:val="58D02D39"/>
    <w:rsid w:val="58E81E30"/>
    <w:rsid w:val="59103135"/>
    <w:rsid w:val="592A2449"/>
    <w:rsid w:val="593212FE"/>
    <w:rsid w:val="594F0B61"/>
    <w:rsid w:val="59500829"/>
    <w:rsid w:val="595F3814"/>
    <w:rsid w:val="59EE4F42"/>
    <w:rsid w:val="59F12F67"/>
    <w:rsid w:val="59F842F5"/>
    <w:rsid w:val="5A1F6C39"/>
    <w:rsid w:val="5A20384C"/>
    <w:rsid w:val="5A2C3F9F"/>
    <w:rsid w:val="5A5654C0"/>
    <w:rsid w:val="5A7A11AE"/>
    <w:rsid w:val="5A820063"/>
    <w:rsid w:val="5A89427C"/>
    <w:rsid w:val="5A951B44"/>
    <w:rsid w:val="5AB75F5E"/>
    <w:rsid w:val="5ACE14FA"/>
    <w:rsid w:val="5AF32D0E"/>
    <w:rsid w:val="5B027158"/>
    <w:rsid w:val="5B255745"/>
    <w:rsid w:val="5B433C96"/>
    <w:rsid w:val="5B82586E"/>
    <w:rsid w:val="5BA92D32"/>
    <w:rsid w:val="5BAE40DF"/>
    <w:rsid w:val="5BC93D1D"/>
    <w:rsid w:val="5BEC1F37"/>
    <w:rsid w:val="5BF37A91"/>
    <w:rsid w:val="5C074CC3"/>
    <w:rsid w:val="5C076A71"/>
    <w:rsid w:val="5C1F025F"/>
    <w:rsid w:val="5C21613C"/>
    <w:rsid w:val="5C4952DC"/>
    <w:rsid w:val="5C4C0928"/>
    <w:rsid w:val="5C5872CD"/>
    <w:rsid w:val="5C7560D1"/>
    <w:rsid w:val="5C8005D2"/>
    <w:rsid w:val="5C957012"/>
    <w:rsid w:val="5C9B365E"/>
    <w:rsid w:val="5C9F1E6F"/>
    <w:rsid w:val="5CAB3E4B"/>
    <w:rsid w:val="5CB00EB7"/>
    <w:rsid w:val="5CC42BB4"/>
    <w:rsid w:val="5CC96E08"/>
    <w:rsid w:val="5CCE3A33"/>
    <w:rsid w:val="5CDF268F"/>
    <w:rsid w:val="5CF54B1C"/>
    <w:rsid w:val="5D0D6309"/>
    <w:rsid w:val="5D1458EA"/>
    <w:rsid w:val="5D245401"/>
    <w:rsid w:val="5D2B49E2"/>
    <w:rsid w:val="5D323008"/>
    <w:rsid w:val="5D347ABD"/>
    <w:rsid w:val="5D3E4C68"/>
    <w:rsid w:val="5D4930BA"/>
    <w:rsid w:val="5D515DCC"/>
    <w:rsid w:val="5D663C6C"/>
    <w:rsid w:val="5D720862"/>
    <w:rsid w:val="5D7874FB"/>
    <w:rsid w:val="5D9A56C3"/>
    <w:rsid w:val="5D9C092D"/>
    <w:rsid w:val="5DB76275"/>
    <w:rsid w:val="5DC624E2"/>
    <w:rsid w:val="5DCD7847"/>
    <w:rsid w:val="5DD162B7"/>
    <w:rsid w:val="5DD60DF1"/>
    <w:rsid w:val="5DEA21A7"/>
    <w:rsid w:val="5DF028B0"/>
    <w:rsid w:val="5E1B4A56"/>
    <w:rsid w:val="5E2528FF"/>
    <w:rsid w:val="5E3B03E1"/>
    <w:rsid w:val="5E5A0A18"/>
    <w:rsid w:val="5E602469"/>
    <w:rsid w:val="5E6C3504"/>
    <w:rsid w:val="5E78524B"/>
    <w:rsid w:val="5EB50A07"/>
    <w:rsid w:val="5EBB1D95"/>
    <w:rsid w:val="5EC1710A"/>
    <w:rsid w:val="5EFF6126"/>
    <w:rsid w:val="5F047298"/>
    <w:rsid w:val="5F0668CF"/>
    <w:rsid w:val="5F096FA4"/>
    <w:rsid w:val="5F223BC2"/>
    <w:rsid w:val="5F2B13C4"/>
    <w:rsid w:val="5F385E90"/>
    <w:rsid w:val="5F824661"/>
    <w:rsid w:val="5F864151"/>
    <w:rsid w:val="5F88611B"/>
    <w:rsid w:val="5F950838"/>
    <w:rsid w:val="5FAB005C"/>
    <w:rsid w:val="5FAF18FA"/>
    <w:rsid w:val="5FC06855"/>
    <w:rsid w:val="5FC51410"/>
    <w:rsid w:val="5FD01870"/>
    <w:rsid w:val="5FD2383A"/>
    <w:rsid w:val="5FD41360"/>
    <w:rsid w:val="5FDC0215"/>
    <w:rsid w:val="5FDC6467"/>
    <w:rsid w:val="600E2E8C"/>
    <w:rsid w:val="603040BD"/>
    <w:rsid w:val="60365B77"/>
    <w:rsid w:val="603D020B"/>
    <w:rsid w:val="60477D84"/>
    <w:rsid w:val="604C539B"/>
    <w:rsid w:val="604F4F36"/>
    <w:rsid w:val="60714E01"/>
    <w:rsid w:val="607F785A"/>
    <w:rsid w:val="60806996"/>
    <w:rsid w:val="6083662F"/>
    <w:rsid w:val="609B5303"/>
    <w:rsid w:val="609F417F"/>
    <w:rsid w:val="60A24FBB"/>
    <w:rsid w:val="60A54AAB"/>
    <w:rsid w:val="60A80C0F"/>
    <w:rsid w:val="60B96657"/>
    <w:rsid w:val="610D06A1"/>
    <w:rsid w:val="61152341"/>
    <w:rsid w:val="612C6F7A"/>
    <w:rsid w:val="61354FE5"/>
    <w:rsid w:val="613602E7"/>
    <w:rsid w:val="614C4F26"/>
    <w:rsid w:val="61693D2A"/>
    <w:rsid w:val="61912F09"/>
    <w:rsid w:val="619F14FA"/>
    <w:rsid w:val="61A46B11"/>
    <w:rsid w:val="61A905CB"/>
    <w:rsid w:val="61AD4E37"/>
    <w:rsid w:val="61D1258B"/>
    <w:rsid w:val="61EC429A"/>
    <w:rsid w:val="61F01D56"/>
    <w:rsid w:val="62002911"/>
    <w:rsid w:val="62030056"/>
    <w:rsid w:val="623706C7"/>
    <w:rsid w:val="6267026A"/>
    <w:rsid w:val="628669B1"/>
    <w:rsid w:val="628F156F"/>
    <w:rsid w:val="62AA63A9"/>
    <w:rsid w:val="62BD432E"/>
    <w:rsid w:val="62C54F90"/>
    <w:rsid w:val="62C70D09"/>
    <w:rsid w:val="62D91117"/>
    <w:rsid w:val="62EF200D"/>
    <w:rsid w:val="62F94AE8"/>
    <w:rsid w:val="630F5CA3"/>
    <w:rsid w:val="632E6FDA"/>
    <w:rsid w:val="633D721D"/>
    <w:rsid w:val="63C84852"/>
    <w:rsid w:val="63EB0A27"/>
    <w:rsid w:val="63EB4ECB"/>
    <w:rsid w:val="63FE25CF"/>
    <w:rsid w:val="64231998"/>
    <w:rsid w:val="642D4CC9"/>
    <w:rsid w:val="643C1282"/>
    <w:rsid w:val="643F59DF"/>
    <w:rsid w:val="64424EE0"/>
    <w:rsid w:val="644F403A"/>
    <w:rsid w:val="645111D2"/>
    <w:rsid w:val="64550596"/>
    <w:rsid w:val="645F3EE6"/>
    <w:rsid w:val="64B17EC2"/>
    <w:rsid w:val="64D206A6"/>
    <w:rsid w:val="64D84249"/>
    <w:rsid w:val="64E04304"/>
    <w:rsid w:val="64F102BF"/>
    <w:rsid w:val="651421FF"/>
    <w:rsid w:val="653F2988"/>
    <w:rsid w:val="65401246"/>
    <w:rsid w:val="655B398A"/>
    <w:rsid w:val="656B23C3"/>
    <w:rsid w:val="658729D1"/>
    <w:rsid w:val="65956E9C"/>
    <w:rsid w:val="65977C50"/>
    <w:rsid w:val="65EA3555"/>
    <w:rsid w:val="65F8361F"/>
    <w:rsid w:val="65FD2C93"/>
    <w:rsid w:val="66005AF9"/>
    <w:rsid w:val="66055474"/>
    <w:rsid w:val="661C136B"/>
    <w:rsid w:val="6623094C"/>
    <w:rsid w:val="66240220"/>
    <w:rsid w:val="66252916"/>
    <w:rsid w:val="66304E17"/>
    <w:rsid w:val="668A041B"/>
    <w:rsid w:val="669C06FE"/>
    <w:rsid w:val="66AF0431"/>
    <w:rsid w:val="66BB5028"/>
    <w:rsid w:val="66E75E1D"/>
    <w:rsid w:val="66F145A6"/>
    <w:rsid w:val="66FB07BE"/>
    <w:rsid w:val="66FB3677"/>
    <w:rsid w:val="66FD3A84"/>
    <w:rsid w:val="66FE4F15"/>
    <w:rsid w:val="671823ED"/>
    <w:rsid w:val="672C55DE"/>
    <w:rsid w:val="672E0514"/>
    <w:rsid w:val="673E0F7F"/>
    <w:rsid w:val="676E6AC0"/>
    <w:rsid w:val="677376B1"/>
    <w:rsid w:val="677F6056"/>
    <w:rsid w:val="677F7E04"/>
    <w:rsid w:val="67EE31DB"/>
    <w:rsid w:val="67FB33F7"/>
    <w:rsid w:val="681A18DB"/>
    <w:rsid w:val="68232E85"/>
    <w:rsid w:val="68373840"/>
    <w:rsid w:val="683C3F47"/>
    <w:rsid w:val="685079F2"/>
    <w:rsid w:val="686A263C"/>
    <w:rsid w:val="686B0388"/>
    <w:rsid w:val="68995E00"/>
    <w:rsid w:val="68BF2482"/>
    <w:rsid w:val="68D93544"/>
    <w:rsid w:val="68EB77E2"/>
    <w:rsid w:val="68F0088D"/>
    <w:rsid w:val="68F71C1C"/>
    <w:rsid w:val="69020DC0"/>
    <w:rsid w:val="692A37F7"/>
    <w:rsid w:val="69337EEE"/>
    <w:rsid w:val="694035C3"/>
    <w:rsid w:val="694C01BA"/>
    <w:rsid w:val="6953779A"/>
    <w:rsid w:val="695E7EED"/>
    <w:rsid w:val="697D4817"/>
    <w:rsid w:val="697D5DA6"/>
    <w:rsid w:val="69817488"/>
    <w:rsid w:val="69847953"/>
    <w:rsid w:val="698E2580"/>
    <w:rsid w:val="69A47FF6"/>
    <w:rsid w:val="69C77840"/>
    <w:rsid w:val="69C974A8"/>
    <w:rsid w:val="69D24C91"/>
    <w:rsid w:val="69E524F0"/>
    <w:rsid w:val="6A222CC8"/>
    <w:rsid w:val="6A417F78"/>
    <w:rsid w:val="6A883473"/>
    <w:rsid w:val="6A933BE1"/>
    <w:rsid w:val="6A977EC2"/>
    <w:rsid w:val="6AAD5C2D"/>
    <w:rsid w:val="6ABC29A7"/>
    <w:rsid w:val="6AC326FD"/>
    <w:rsid w:val="6AE508C6"/>
    <w:rsid w:val="6AEE6DFB"/>
    <w:rsid w:val="6AFC2122"/>
    <w:rsid w:val="6AFE1987"/>
    <w:rsid w:val="6B013226"/>
    <w:rsid w:val="6B032AFA"/>
    <w:rsid w:val="6B064398"/>
    <w:rsid w:val="6B166CD1"/>
    <w:rsid w:val="6B1B42E7"/>
    <w:rsid w:val="6B256F14"/>
    <w:rsid w:val="6B2F44E8"/>
    <w:rsid w:val="6B3E3B32"/>
    <w:rsid w:val="6B412D0E"/>
    <w:rsid w:val="6B52582F"/>
    <w:rsid w:val="6B615EC6"/>
    <w:rsid w:val="6B77423D"/>
    <w:rsid w:val="6B7834E8"/>
    <w:rsid w:val="6B7B2FD8"/>
    <w:rsid w:val="6B811C71"/>
    <w:rsid w:val="6B87197D"/>
    <w:rsid w:val="6B87372B"/>
    <w:rsid w:val="6B892FDC"/>
    <w:rsid w:val="6B900AFD"/>
    <w:rsid w:val="6B9B71D6"/>
    <w:rsid w:val="6B9C5F1C"/>
    <w:rsid w:val="6BC06C3D"/>
    <w:rsid w:val="6BE566A3"/>
    <w:rsid w:val="6BFA733C"/>
    <w:rsid w:val="6C141B92"/>
    <w:rsid w:val="6C2E1DF8"/>
    <w:rsid w:val="6C307E68"/>
    <w:rsid w:val="6C3C4515"/>
    <w:rsid w:val="6C7A23B2"/>
    <w:rsid w:val="6CA263D5"/>
    <w:rsid w:val="6CB75905"/>
    <w:rsid w:val="6CDC7AA6"/>
    <w:rsid w:val="6CF52916"/>
    <w:rsid w:val="6D04465F"/>
    <w:rsid w:val="6D0668D1"/>
    <w:rsid w:val="6D2D0302"/>
    <w:rsid w:val="6D317DF2"/>
    <w:rsid w:val="6D7E46BA"/>
    <w:rsid w:val="6D96037A"/>
    <w:rsid w:val="6D967C55"/>
    <w:rsid w:val="6D9F31CB"/>
    <w:rsid w:val="6DA2484C"/>
    <w:rsid w:val="6DAC56CB"/>
    <w:rsid w:val="6DB12CE1"/>
    <w:rsid w:val="6DB759B1"/>
    <w:rsid w:val="6DD24193"/>
    <w:rsid w:val="6DE3074A"/>
    <w:rsid w:val="6E1B45FE"/>
    <w:rsid w:val="6E2039C3"/>
    <w:rsid w:val="6E82642B"/>
    <w:rsid w:val="6EB4264B"/>
    <w:rsid w:val="6ED749C9"/>
    <w:rsid w:val="6EDC701B"/>
    <w:rsid w:val="6EFE3D98"/>
    <w:rsid w:val="6EFF182A"/>
    <w:rsid w:val="6F0B4673"/>
    <w:rsid w:val="6F0C3C7A"/>
    <w:rsid w:val="6F1C418A"/>
    <w:rsid w:val="6F2E4ED9"/>
    <w:rsid w:val="6F35349E"/>
    <w:rsid w:val="6F3C2A7E"/>
    <w:rsid w:val="6F3E728F"/>
    <w:rsid w:val="6F463B65"/>
    <w:rsid w:val="6F6124E5"/>
    <w:rsid w:val="6FA04DBB"/>
    <w:rsid w:val="6FB315C2"/>
    <w:rsid w:val="6FBE7937"/>
    <w:rsid w:val="6FCB3FC2"/>
    <w:rsid w:val="6FF93821"/>
    <w:rsid w:val="700348FE"/>
    <w:rsid w:val="70065E4B"/>
    <w:rsid w:val="700B462F"/>
    <w:rsid w:val="701F03D6"/>
    <w:rsid w:val="702459EC"/>
    <w:rsid w:val="7037199D"/>
    <w:rsid w:val="705838E8"/>
    <w:rsid w:val="705931BC"/>
    <w:rsid w:val="705C33D8"/>
    <w:rsid w:val="705C501C"/>
    <w:rsid w:val="705E749D"/>
    <w:rsid w:val="7068536F"/>
    <w:rsid w:val="708244C1"/>
    <w:rsid w:val="70A64039"/>
    <w:rsid w:val="70AE52B6"/>
    <w:rsid w:val="70B054D2"/>
    <w:rsid w:val="70B34FC2"/>
    <w:rsid w:val="70F058CE"/>
    <w:rsid w:val="70F353BF"/>
    <w:rsid w:val="711F61B4"/>
    <w:rsid w:val="713003C1"/>
    <w:rsid w:val="714E1EC5"/>
    <w:rsid w:val="71533CC7"/>
    <w:rsid w:val="71681909"/>
    <w:rsid w:val="71822436"/>
    <w:rsid w:val="71CA25C3"/>
    <w:rsid w:val="71E01DE7"/>
    <w:rsid w:val="71F9091A"/>
    <w:rsid w:val="722717C4"/>
    <w:rsid w:val="723839D1"/>
    <w:rsid w:val="729624A5"/>
    <w:rsid w:val="72A526E9"/>
    <w:rsid w:val="72AF7255"/>
    <w:rsid w:val="72E871A5"/>
    <w:rsid w:val="72F773E8"/>
    <w:rsid w:val="735841A0"/>
    <w:rsid w:val="73610D05"/>
    <w:rsid w:val="736305DA"/>
    <w:rsid w:val="73644352"/>
    <w:rsid w:val="7395275D"/>
    <w:rsid w:val="73AB276A"/>
    <w:rsid w:val="73B76B77"/>
    <w:rsid w:val="73D74B24"/>
    <w:rsid w:val="73DF3E89"/>
    <w:rsid w:val="74147B26"/>
    <w:rsid w:val="7416389E"/>
    <w:rsid w:val="74762575"/>
    <w:rsid w:val="747A73F5"/>
    <w:rsid w:val="74836A59"/>
    <w:rsid w:val="7487654A"/>
    <w:rsid w:val="748E78D8"/>
    <w:rsid w:val="74911924"/>
    <w:rsid w:val="74B310ED"/>
    <w:rsid w:val="74D4122F"/>
    <w:rsid w:val="74D80B53"/>
    <w:rsid w:val="74D8198D"/>
    <w:rsid w:val="75096F5F"/>
    <w:rsid w:val="75170D30"/>
    <w:rsid w:val="753261D3"/>
    <w:rsid w:val="75342A7C"/>
    <w:rsid w:val="75716254"/>
    <w:rsid w:val="757F5473"/>
    <w:rsid w:val="75D25EEA"/>
    <w:rsid w:val="75F66172"/>
    <w:rsid w:val="75FA2D4B"/>
    <w:rsid w:val="76277FE4"/>
    <w:rsid w:val="762A296D"/>
    <w:rsid w:val="762D1373"/>
    <w:rsid w:val="76361FD5"/>
    <w:rsid w:val="764A23DD"/>
    <w:rsid w:val="7657019E"/>
    <w:rsid w:val="765F1AF7"/>
    <w:rsid w:val="7677439C"/>
    <w:rsid w:val="76880357"/>
    <w:rsid w:val="768F7938"/>
    <w:rsid w:val="769D2DF9"/>
    <w:rsid w:val="76DC7F42"/>
    <w:rsid w:val="76DE2F4B"/>
    <w:rsid w:val="770F2826"/>
    <w:rsid w:val="77160257"/>
    <w:rsid w:val="77291B3A"/>
    <w:rsid w:val="773A3D47"/>
    <w:rsid w:val="77494D2F"/>
    <w:rsid w:val="774E76A8"/>
    <w:rsid w:val="7782124A"/>
    <w:rsid w:val="778B45A3"/>
    <w:rsid w:val="77AB254F"/>
    <w:rsid w:val="77BC1AB3"/>
    <w:rsid w:val="77CD4BBB"/>
    <w:rsid w:val="77F30411"/>
    <w:rsid w:val="781E1B24"/>
    <w:rsid w:val="78505305"/>
    <w:rsid w:val="78632E2A"/>
    <w:rsid w:val="786D3CA8"/>
    <w:rsid w:val="788A2AAC"/>
    <w:rsid w:val="78964FAD"/>
    <w:rsid w:val="78D807C8"/>
    <w:rsid w:val="79102BB9"/>
    <w:rsid w:val="791C5765"/>
    <w:rsid w:val="7927148B"/>
    <w:rsid w:val="79501600"/>
    <w:rsid w:val="79554E68"/>
    <w:rsid w:val="79564615"/>
    <w:rsid w:val="79711576"/>
    <w:rsid w:val="797F1EE5"/>
    <w:rsid w:val="799139C7"/>
    <w:rsid w:val="7994380B"/>
    <w:rsid w:val="79A03DAF"/>
    <w:rsid w:val="79AB6836"/>
    <w:rsid w:val="79EC6CBE"/>
    <w:rsid w:val="79F24465"/>
    <w:rsid w:val="79FC52E4"/>
    <w:rsid w:val="7A173ECC"/>
    <w:rsid w:val="7A34566C"/>
    <w:rsid w:val="7A7543FE"/>
    <w:rsid w:val="7A7E219D"/>
    <w:rsid w:val="7A977A92"/>
    <w:rsid w:val="7AA31C03"/>
    <w:rsid w:val="7AB43E11"/>
    <w:rsid w:val="7AC04563"/>
    <w:rsid w:val="7AC758F2"/>
    <w:rsid w:val="7AE02E13"/>
    <w:rsid w:val="7B3A1A6B"/>
    <w:rsid w:val="7B4E6013"/>
    <w:rsid w:val="7B537186"/>
    <w:rsid w:val="7B590514"/>
    <w:rsid w:val="7B643141"/>
    <w:rsid w:val="7B7A0BB6"/>
    <w:rsid w:val="7B7F7F7B"/>
    <w:rsid w:val="7BA2010D"/>
    <w:rsid w:val="7BB35E76"/>
    <w:rsid w:val="7BB87930"/>
    <w:rsid w:val="7BC5308E"/>
    <w:rsid w:val="7C164ACD"/>
    <w:rsid w:val="7C1903CF"/>
    <w:rsid w:val="7C1E59E5"/>
    <w:rsid w:val="7C2B0102"/>
    <w:rsid w:val="7C4D64B0"/>
    <w:rsid w:val="7C7750F6"/>
    <w:rsid w:val="7C9C4B5C"/>
    <w:rsid w:val="7CA3413D"/>
    <w:rsid w:val="7CFE4DF4"/>
    <w:rsid w:val="7D045C48"/>
    <w:rsid w:val="7D273C86"/>
    <w:rsid w:val="7D382AD7"/>
    <w:rsid w:val="7D4D5E56"/>
    <w:rsid w:val="7D567401"/>
    <w:rsid w:val="7D7653AD"/>
    <w:rsid w:val="7D8950E1"/>
    <w:rsid w:val="7D9D0B8C"/>
    <w:rsid w:val="7DA95783"/>
    <w:rsid w:val="7DB55ED6"/>
    <w:rsid w:val="7DC46119"/>
    <w:rsid w:val="7DD520D4"/>
    <w:rsid w:val="7DD6700E"/>
    <w:rsid w:val="7DDE386C"/>
    <w:rsid w:val="7E01736D"/>
    <w:rsid w:val="7E074419"/>
    <w:rsid w:val="7E10135E"/>
    <w:rsid w:val="7E1150D6"/>
    <w:rsid w:val="7E1D3A7B"/>
    <w:rsid w:val="7E506D68"/>
    <w:rsid w:val="7E5751DF"/>
    <w:rsid w:val="7E5A78FE"/>
    <w:rsid w:val="7E5B5D81"/>
    <w:rsid w:val="7E9E2E0E"/>
    <w:rsid w:val="7EAA17B2"/>
    <w:rsid w:val="7EB524DD"/>
    <w:rsid w:val="7ECD7F3A"/>
    <w:rsid w:val="7F3B240A"/>
    <w:rsid w:val="7F6400D7"/>
    <w:rsid w:val="7F6F47AA"/>
    <w:rsid w:val="7F8C3899"/>
    <w:rsid w:val="7F9D30C5"/>
    <w:rsid w:val="7FA67826"/>
    <w:rsid w:val="7FA97CBC"/>
    <w:rsid w:val="7FAB3A34"/>
    <w:rsid w:val="7FB510DE"/>
    <w:rsid w:val="7FF75AFE"/>
    <w:rsid w:val="7FFC1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autoRedefine/>
    <w:qFormat/>
    <w:uiPriority w:val="0"/>
    <w:pPr>
      <w:keepNext/>
      <w:keepLines/>
      <w:spacing w:line="360" w:lineRule="auto"/>
      <w:outlineLvl w:val="0"/>
    </w:pPr>
    <w:rPr>
      <w:rFonts w:eastAsia="黑体"/>
      <w:b/>
      <w:bCs/>
      <w:kern w:val="44"/>
      <w:sz w:val="32"/>
      <w:szCs w:val="44"/>
    </w:rPr>
  </w:style>
  <w:style w:type="paragraph" w:styleId="3">
    <w:name w:val="heading 2"/>
    <w:basedOn w:val="1"/>
    <w:next w:val="1"/>
    <w:autoRedefine/>
    <w:qFormat/>
    <w:uiPriority w:val="9"/>
    <w:pPr>
      <w:keepNext/>
      <w:keepLines/>
      <w:widowControl w:val="0"/>
      <w:suppressLineNumbers w:val="0"/>
      <w:spacing w:before="260" w:beforeAutospacing="0" w:after="260" w:afterAutospacing="0" w:line="415" w:lineRule="auto"/>
      <w:ind w:firstLine="200" w:firstLineChars="200"/>
      <w:jc w:val="both"/>
      <w:outlineLvl w:val="1"/>
    </w:pPr>
    <w:rPr>
      <w:rFonts w:hint="default" w:ascii="Arial" w:hAnsi="Arial" w:eastAsia="黑体" w:cs="Times New Roman"/>
      <w:b/>
      <w:bCs/>
      <w:kern w:val="2"/>
      <w:sz w:val="32"/>
      <w:szCs w:val="32"/>
      <w:lang w:val="en-US" w:eastAsia="zh-CN" w:bidi="ar"/>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99"/>
    <w:pPr>
      <w:ind w:firstLine="420" w:firstLineChars="200"/>
    </w:pPr>
    <w:rPr>
      <w:rFonts w:ascii="宋体"/>
      <w:sz w:val="30"/>
      <w:szCs w:val="20"/>
    </w:rPr>
  </w:style>
  <w:style w:type="paragraph" w:styleId="5">
    <w:name w:val="Body Text 3"/>
    <w:basedOn w:val="1"/>
    <w:autoRedefine/>
    <w:qFormat/>
    <w:uiPriority w:val="0"/>
    <w:pPr>
      <w:spacing w:after="120"/>
    </w:pPr>
    <w:rPr>
      <w:kern w:val="0"/>
      <w:sz w:val="16"/>
      <w:szCs w:val="16"/>
    </w:rPr>
  </w:style>
  <w:style w:type="paragraph" w:styleId="6">
    <w:name w:val="Body Text"/>
    <w:basedOn w:val="1"/>
    <w:next w:val="7"/>
    <w:autoRedefine/>
    <w:unhideWhenUsed/>
    <w:qFormat/>
    <w:uiPriority w:val="0"/>
    <w:pPr>
      <w:spacing w:after="120"/>
    </w:pPr>
  </w:style>
  <w:style w:type="paragraph" w:styleId="7">
    <w:name w:val="toc 2"/>
    <w:basedOn w:val="1"/>
    <w:next w:val="1"/>
    <w:autoRedefine/>
    <w:qFormat/>
    <w:uiPriority w:val="39"/>
    <w:pPr>
      <w:ind w:left="210"/>
      <w:jc w:val="left"/>
    </w:pPr>
    <w:rPr>
      <w:rFonts w:asciiTheme="minorHAnsi" w:hAnsiTheme="minorHAnsi" w:cstheme="minorHAnsi"/>
      <w:smallCaps/>
      <w:sz w:val="20"/>
      <w:szCs w:val="20"/>
    </w:rPr>
  </w:style>
  <w:style w:type="paragraph" w:styleId="8">
    <w:name w:val="Body Text Indent"/>
    <w:basedOn w:val="1"/>
    <w:autoRedefine/>
    <w:semiHidden/>
    <w:unhideWhenUsed/>
    <w:qFormat/>
    <w:uiPriority w:val="99"/>
    <w:pPr>
      <w:spacing w:after="120" w:afterLines="0" w:afterAutospacing="0"/>
      <w:ind w:left="420" w:leftChars="200"/>
    </w:pPr>
  </w:style>
  <w:style w:type="paragraph" w:styleId="9">
    <w:name w:val="Balloon Text"/>
    <w:basedOn w:val="1"/>
    <w:link w:val="24"/>
    <w:autoRedefine/>
    <w:semiHidden/>
    <w:unhideWhenUsed/>
    <w:qFormat/>
    <w:uiPriority w:val="99"/>
    <w:pPr>
      <w:spacing w:after="0"/>
    </w:pPr>
    <w:rPr>
      <w:sz w:val="18"/>
      <w:szCs w:val="18"/>
    </w:rPr>
  </w:style>
  <w:style w:type="paragraph" w:styleId="10">
    <w:name w:val="footer"/>
    <w:basedOn w:val="1"/>
    <w:link w:val="22"/>
    <w:autoRedefine/>
    <w:semiHidden/>
    <w:unhideWhenUsed/>
    <w:qFormat/>
    <w:uiPriority w:val="99"/>
    <w:pPr>
      <w:tabs>
        <w:tab w:val="center" w:pos="4153"/>
        <w:tab w:val="right" w:pos="8306"/>
      </w:tabs>
    </w:pPr>
    <w:rPr>
      <w:sz w:val="18"/>
      <w:szCs w:val="18"/>
    </w:rPr>
  </w:style>
  <w:style w:type="paragraph" w:styleId="11">
    <w:name w:val="header"/>
    <w:basedOn w:val="1"/>
    <w:next w:val="6"/>
    <w:link w:val="21"/>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12">
    <w:name w:val="Normal (Web)"/>
    <w:basedOn w:val="1"/>
    <w:autoRedefine/>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13">
    <w:name w:val="Body Text First Indent"/>
    <w:basedOn w:val="6"/>
    <w:autoRedefine/>
    <w:qFormat/>
    <w:uiPriority w:val="0"/>
    <w:pPr>
      <w:spacing w:line="560" w:lineRule="exact"/>
      <w:ind w:firstLine="880" w:firstLineChars="200"/>
    </w:pPr>
    <w:rPr>
      <w:rFonts w:ascii="Calibri" w:hAnsi="Calibri" w:eastAsia="宋体" w:cs="Times New Roman"/>
      <w:sz w:val="21"/>
      <w:szCs w:val="24"/>
    </w:rPr>
  </w:style>
  <w:style w:type="paragraph" w:styleId="14">
    <w:name w:val="Body Text First Indent 2"/>
    <w:basedOn w:val="8"/>
    <w:autoRedefine/>
    <w:semiHidden/>
    <w:unhideWhenUsed/>
    <w:qFormat/>
    <w:uiPriority w:val="99"/>
    <w:pPr>
      <w:ind w:firstLine="420" w:firstLineChars="200"/>
    </w:p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autoRedefine/>
    <w:qFormat/>
    <w:uiPriority w:val="99"/>
    <w:rPr>
      <w:rFonts w:ascii="Times New Roman" w:hAnsi="Times New Roman" w:eastAsia="宋体" w:cs="Times New Roman"/>
      <w:color w:val="000000"/>
      <w:u w:val="none"/>
    </w:rPr>
  </w:style>
  <w:style w:type="paragraph" w:customStyle="1" w:styleId="20">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21">
    <w:name w:val="页眉 Char"/>
    <w:basedOn w:val="17"/>
    <w:link w:val="11"/>
    <w:autoRedefine/>
    <w:semiHidden/>
    <w:qFormat/>
    <w:uiPriority w:val="99"/>
    <w:rPr>
      <w:rFonts w:ascii="Tahoma" w:hAnsi="Tahoma"/>
      <w:sz w:val="18"/>
      <w:szCs w:val="18"/>
    </w:rPr>
  </w:style>
  <w:style w:type="character" w:customStyle="1" w:styleId="22">
    <w:name w:val="页脚 Char"/>
    <w:basedOn w:val="17"/>
    <w:link w:val="10"/>
    <w:autoRedefine/>
    <w:semiHidden/>
    <w:qFormat/>
    <w:uiPriority w:val="99"/>
    <w:rPr>
      <w:rFonts w:ascii="Tahoma" w:hAnsi="Tahoma"/>
      <w:sz w:val="18"/>
      <w:szCs w:val="18"/>
    </w:rPr>
  </w:style>
  <w:style w:type="character" w:customStyle="1" w:styleId="23">
    <w:name w:val="apple-converted-space"/>
    <w:basedOn w:val="17"/>
    <w:autoRedefine/>
    <w:qFormat/>
    <w:uiPriority w:val="0"/>
  </w:style>
  <w:style w:type="character" w:customStyle="1" w:styleId="24">
    <w:name w:val="批注框文本 Char"/>
    <w:basedOn w:val="17"/>
    <w:link w:val="9"/>
    <w:autoRedefine/>
    <w:semiHidden/>
    <w:qFormat/>
    <w:uiPriority w:val="99"/>
    <w:rPr>
      <w:rFonts w:ascii="Tahoma" w:hAnsi="Tahoma"/>
      <w:sz w:val="18"/>
      <w:szCs w:val="18"/>
    </w:rPr>
  </w:style>
  <w:style w:type="paragraph" w:customStyle="1" w:styleId="25">
    <w:name w:val="默认"/>
    <w:autoRedefine/>
    <w:qFormat/>
    <w:uiPriority w:val="0"/>
    <w:rPr>
      <w:rFonts w:hint="eastAsia" w:ascii="Arial Unicode MS" w:hAnsi="Arial Unicode MS" w:eastAsia="Arial Unicode MS" w:cs="Arial Unicode MS"/>
      <w:color w:val="000000"/>
      <w:sz w:val="22"/>
      <w:szCs w:val="22"/>
      <w:lang w:val="zh-CN" w:eastAsia="zh-CN" w:bidi="ar-SA"/>
    </w:rPr>
  </w:style>
  <w:style w:type="paragraph" w:customStyle="1" w:styleId="2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character" w:customStyle="1" w:styleId="27">
    <w:name w:val="10"/>
    <w:basedOn w:val="17"/>
    <w:autoRedefine/>
    <w:qFormat/>
    <w:uiPriority w:val="0"/>
    <w:rPr>
      <w:rFonts w:hint="default" w:ascii="Times New Roman" w:hAnsi="Times New Roman" w:cs="Times New Roman"/>
    </w:rPr>
  </w:style>
  <w:style w:type="character" w:customStyle="1" w:styleId="28">
    <w:name w:val="15"/>
    <w:basedOn w:val="17"/>
    <w:autoRedefine/>
    <w:qFormat/>
    <w:uiPriority w:val="0"/>
    <w:rPr>
      <w:rFonts w:hint="default" w:ascii="Times New Roman" w:hAnsi="Times New Roman" w:eastAsia="宋体" w:cs="Times New Roman"/>
    </w:rPr>
  </w:style>
  <w:style w:type="character" w:customStyle="1" w:styleId="29">
    <w:name w:val="font41"/>
    <w:basedOn w:val="17"/>
    <w:autoRedefine/>
    <w:qFormat/>
    <w:uiPriority w:val="0"/>
    <w:rPr>
      <w:rFonts w:hint="eastAsia" w:ascii="宋体" w:hAnsi="宋体" w:eastAsia="宋体" w:cs="宋体"/>
      <w:color w:val="000000"/>
      <w:sz w:val="20"/>
      <w:szCs w:val="20"/>
      <w:u w:val="none"/>
    </w:rPr>
  </w:style>
  <w:style w:type="character" w:customStyle="1" w:styleId="30">
    <w:name w:val="font01"/>
    <w:basedOn w:val="17"/>
    <w:autoRedefine/>
    <w:qFormat/>
    <w:uiPriority w:val="0"/>
    <w:rPr>
      <w:rFonts w:hint="eastAsia" w:ascii="宋体" w:hAnsi="宋体" w:eastAsia="宋体" w:cs="宋体"/>
      <w:color w:val="FF0000"/>
      <w:sz w:val="20"/>
      <w:szCs w:val="20"/>
      <w:u w:val="none"/>
    </w:rPr>
  </w:style>
  <w:style w:type="paragraph" w:customStyle="1" w:styleId="31">
    <w:name w:val="Table Paragraph"/>
    <w:basedOn w:val="1"/>
    <w:qFormat/>
    <w:uiPriority w:val="1"/>
    <w:rPr>
      <w:rFonts w:ascii="华文楷体" w:hAnsi="华文楷体" w:eastAsia="华文楷体" w:cs="华文楷体"/>
    </w:rPr>
  </w:style>
  <w:style w:type="character" w:customStyle="1" w:styleId="32">
    <w:name w:val="font21"/>
    <w:basedOn w:val="17"/>
    <w:qFormat/>
    <w:uiPriority w:val="0"/>
    <w:rPr>
      <w:rFonts w:hint="default" w:ascii="Times New Roman" w:hAnsi="Times New Roman" w:cs="Times New Roman"/>
      <w:color w:val="000000"/>
      <w:sz w:val="22"/>
      <w:szCs w:val="22"/>
      <w:u w:val="none"/>
    </w:rPr>
  </w:style>
  <w:style w:type="character" w:customStyle="1" w:styleId="33">
    <w:name w:val="font11"/>
    <w:basedOn w:val="17"/>
    <w:qFormat/>
    <w:uiPriority w:val="0"/>
    <w:rPr>
      <w:rFonts w:hint="eastAsia" w:ascii="宋体" w:hAnsi="宋体" w:eastAsia="宋体" w:cs="宋体"/>
      <w:b/>
      <w:bCs/>
      <w:color w:val="000000"/>
      <w:sz w:val="24"/>
      <w:szCs w:val="24"/>
      <w:u w:val="none"/>
    </w:rPr>
  </w:style>
  <w:style w:type="character" w:customStyle="1" w:styleId="34">
    <w:name w:val="font71"/>
    <w:basedOn w:val="17"/>
    <w:qFormat/>
    <w:uiPriority w:val="0"/>
    <w:rPr>
      <w:rFonts w:ascii="方正小标宋简体" w:hAnsi="方正小标宋简体" w:eastAsia="方正小标宋简体" w:cs="方正小标宋简体"/>
      <w:color w:val="000000"/>
      <w:sz w:val="28"/>
      <w:szCs w:val="28"/>
      <w:u w:val="none"/>
    </w:rPr>
  </w:style>
  <w:style w:type="character" w:customStyle="1" w:styleId="35">
    <w:name w:val="font31"/>
    <w:basedOn w:val="17"/>
    <w:qFormat/>
    <w:uiPriority w:val="0"/>
    <w:rPr>
      <w:rFonts w:hint="default" w:ascii="Times New Roman" w:hAnsi="Times New Roman" w:cs="Times New Roman"/>
      <w:color w:val="000000"/>
      <w:sz w:val="22"/>
      <w:szCs w:val="22"/>
      <w:u w:val="none"/>
    </w:rPr>
  </w:style>
  <w:style w:type="character" w:customStyle="1" w:styleId="36">
    <w:name w:val="font51"/>
    <w:basedOn w:val="17"/>
    <w:qFormat/>
    <w:uiPriority w:val="0"/>
    <w:rPr>
      <w:rFonts w:hint="default" w:ascii="Times New Roman" w:hAnsi="Times New Roman" w:cs="Times New Roman"/>
      <w:color w:val="000000"/>
      <w:sz w:val="22"/>
      <w:szCs w:val="22"/>
      <w:u w:val="none"/>
    </w:rPr>
  </w:style>
  <w:style w:type="character" w:customStyle="1" w:styleId="37">
    <w:name w:val="font81"/>
    <w:basedOn w:val="17"/>
    <w:qFormat/>
    <w:uiPriority w:val="0"/>
    <w:rPr>
      <w:rFonts w:hint="eastAsia" w:ascii="宋体" w:hAnsi="宋体" w:eastAsia="宋体" w:cs="宋体"/>
      <w:color w:val="000000"/>
      <w:sz w:val="22"/>
      <w:szCs w:val="22"/>
      <w:u w:val="none"/>
    </w:rPr>
  </w:style>
  <w:style w:type="character" w:customStyle="1" w:styleId="38">
    <w:name w:val="font61"/>
    <w:basedOn w:val="17"/>
    <w:qFormat/>
    <w:uiPriority w:val="0"/>
    <w:rPr>
      <w:rFonts w:hint="default" w:ascii="Times New Roman" w:hAnsi="Times New Roman" w:cs="Times New Roman"/>
      <w:color w:val="000000"/>
      <w:sz w:val="20"/>
      <w:szCs w:val="20"/>
      <w:u w:val="none"/>
    </w:rPr>
  </w:style>
  <w:style w:type="character" w:customStyle="1" w:styleId="39">
    <w:name w:val="font91"/>
    <w:basedOn w:val="1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4217</Words>
  <Characters>4462</Characters>
  <Lines>1</Lines>
  <Paragraphs>1</Paragraphs>
  <TotalTime>3</TotalTime>
  <ScaleCrop>false</ScaleCrop>
  <LinksUpToDate>false</LinksUpToDate>
  <CharactersWithSpaces>5347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Fu_峻昊</cp:lastModifiedBy>
  <cp:lastPrinted>2024-12-09T02:37:00Z</cp:lastPrinted>
  <dcterms:modified xsi:type="dcterms:W3CDTF">2025-06-03T06:10:24Z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CE9225F54DC14D288460867674F5458D_13</vt:lpwstr>
  </property>
  <property fmtid="{D5CDD505-2E9C-101B-9397-08002B2CF9AE}" pid="4" name="KSOTemplateDocerSaveRecord">
    <vt:lpwstr>eyJoZGlkIjoiNDIzNGU5MTdkM2MyZWY4NjI1YWRkNDQxNTg5M2I5NjMiLCJ1c2VySWQiOiIzODk2OTI4MjQifQ==</vt:lpwstr>
  </property>
</Properties>
</file>