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03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针对多家单位咨询报价规则的问题，特作答疑：</w:t>
      </w:r>
    </w:p>
    <w:p w14:paraId="0A5E76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 w:cstheme="minorBidi"/>
          <w:kern w:val="2"/>
          <w:sz w:val="24"/>
          <w:szCs w:val="24"/>
          <w:lang w:val="en-US" w:eastAsia="zh-CN" w:bidi="ar-SA"/>
        </w:rPr>
        <w:t>1、</w:t>
      </w:r>
      <w:r>
        <w:rPr>
          <w:rFonts w:hint="eastAsia" w:ascii="Times New Roman" w:hAnsi="Times New Roman" w:eastAsiaTheme="minorEastAsia"/>
          <w:sz w:val="24"/>
        </w:rPr>
        <w:t>本次</w:t>
      </w:r>
      <w:r>
        <w:rPr>
          <w:rFonts w:hint="eastAsia" w:ascii="Times New Roman" w:hAnsi="Times New Roman"/>
          <w:sz w:val="24"/>
          <w:lang w:eastAsia="zh-CN"/>
        </w:rPr>
        <w:t>采购</w:t>
      </w:r>
      <w:r>
        <w:rPr>
          <w:rFonts w:hint="eastAsia" w:ascii="Times New Roman" w:hAnsi="Times New Roman" w:eastAsiaTheme="minorEastAsia"/>
          <w:sz w:val="24"/>
        </w:rPr>
        <w:t>文件中控制价为浮动价40元/吨，各家需在此基础上填报下浮价格，即响应函中的浮动价下浮价，最终以浮动价下浮价作为评标依据；</w:t>
      </w:r>
    </w:p>
    <w:p w14:paraId="1513D0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Times New Roman" w:hAnsi="Times New Roman" w:eastAsiaTheme="minorEastAsia"/>
          <w:sz w:val="24"/>
          <w:lang w:eastAsia="zh-CN"/>
        </w:rPr>
      </w:pPr>
      <w:r>
        <w:rPr>
          <w:rFonts w:hint="eastAsia" w:ascii="Times New Roman" w:hAnsi="Times New Roman" w:eastAsiaTheme="minorEastAsia" w:cstheme="minorBidi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="Times New Roman" w:hAnsi="Times New Roman" w:eastAsiaTheme="minorEastAsia"/>
          <w:sz w:val="24"/>
        </w:rPr>
        <w:t>采购清单中为浮动价，本次</w:t>
      </w:r>
      <w:r>
        <w:rPr>
          <w:rFonts w:hint="eastAsia" w:ascii="Times New Roman" w:hAnsi="Times New Roman"/>
          <w:sz w:val="24"/>
          <w:lang w:eastAsia="zh-CN"/>
        </w:rPr>
        <w:t>采购</w:t>
      </w:r>
      <w:r>
        <w:rPr>
          <w:rFonts w:hint="eastAsia" w:ascii="Times New Roman" w:hAnsi="Times New Roman" w:eastAsiaTheme="minorEastAsia"/>
          <w:sz w:val="24"/>
        </w:rPr>
        <w:t>仅作各家填报浮动价后总价参考，但最终合同金额以采购清单中总价为准</w:t>
      </w:r>
      <w:r>
        <w:rPr>
          <w:rFonts w:hint="eastAsia" w:ascii="Times New Roman" w:hAnsi="Times New Roman"/>
          <w:sz w:val="24"/>
          <w:lang w:eastAsia="zh-CN"/>
        </w:rPr>
        <w:t>；</w:t>
      </w:r>
    </w:p>
    <w:p w14:paraId="2B6BD1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3、例如，若投标人本次想以浮动价10元/吨成交，那么系统及</w:t>
      </w:r>
      <w:r>
        <w:rPr>
          <w:rFonts w:hint="eastAsia" w:ascii="Times New Roman" w:hAnsi="Times New Roman"/>
          <w:sz w:val="24"/>
          <w:lang w:eastAsia="zh-CN"/>
        </w:rPr>
        <w:t>采购</w:t>
      </w:r>
      <w:r>
        <w:rPr>
          <w:rFonts w:hint="eastAsia" w:ascii="Times New Roman" w:hAnsi="Times New Roman" w:eastAsiaTheme="minorEastAsia"/>
          <w:sz w:val="24"/>
        </w:rPr>
        <w:t>文件响应函中需填报浮动价下浮价30元/吨，清单中填报浮动价10元/吨；若投标人本次想以浮动价-10元/吨成交，那么系统及</w:t>
      </w:r>
      <w:r>
        <w:rPr>
          <w:rFonts w:hint="eastAsia" w:ascii="Times New Roman" w:hAnsi="Times New Roman"/>
          <w:sz w:val="24"/>
          <w:lang w:eastAsia="zh-CN"/>
        </w:rPr>
        <w:t>采购</w:t>
      </w:r>
      <w:r>
        <w:rPr>
          <w:rFonts w:hint="eastAsia" w:ascii="Times New Roman" w:hAnsi="Times New Roman" w:eastAsiaTheme="minorEastAsia"/>
          <w:sz w:val="24"/>
        </w:rPr>
        <w:t>文件响应函中需填报浮动价下浮价50元/吨，清单中填报浮动价-10元/吨，以此类推。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CC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270</Characters>
  <Lines>0</Lines>
  <Paragraphs>0</Paragraphs>
  <TotalTime>12</TotalTime>
  <ScaleCrop>false</ScaleCrop>
  <LinksUpToDate>false</LinksUpToDate>
  <CharactersWithSpaces>270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2025-08-07T01:14:24Z</dcterms:created>
  <dc:creator>Administrator</dc:creator>
  <cp:lastModifiedBy>大柳</cp:lastModifiedBy>
  <dcterms:modified xsi:type="dcterms:W3CDTF">2025-08-07T01:38:24Z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eyJoZGlkIjoiZTQ3NTcwMDJmMGI1YTBhZmRjZTlhMjk2NDhkOGY4YTAiLCJ1c2VySWQiOiIyOTkwNzM0MTEifQ==</vt:lpwstr>
  </property>
  <property fmtid="{D5CDD505-2E9C-101B-9397-08002B2CF9AE}" pid="4" name="ICV">
    <vt:lpwstr>93E71ADD431042DB99E155B77AE4AF12_12</vt:lpwstr>
  </property>
</Properties>
</file>